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AE0" w:rsidRPr="00722D6A" w:rsidRDefault="00A12AE0" w:rsidP="00A12AE0">
      <w:pPr>
        <w:pStyle w:val="2"/>
        <w:ind w:firstLine="0"/>
        <w:jc w:val="center"/>
        <w:rPr>
          <w:rFonts w:ascii="BalticaUzbek" w:hAnsi="BalticaUzbek"/>
          <w:bCs/>
        </w:rPr>
      </w:pPr>
      <w:r w:rsidRPr="00722D6A">
        <w:rPr>
          <w:rFonts w:ascii="BalticaUzbek" w:hAnsi="BalticaUzbek"/>
          <w:bCs/>
        </w:rPr>
        <w:t>ТАРМО</w:t>
      </w:r>
      <w:r>
        <w:rPr>
          <w:rFonts w:ascii="BalticaUzbek" w:hAnsi="BalticaUzbek"/>
          <w:bCs/>
        </w:rPr>
        <w:t>Қ</w:t>
      </w:r>
      <w:r w:rsidRPr="00722D6A">
        <w:rPr>
          <w:rFonts w:ascii="BalticaUzbek" w:hAnsi="BalticaUzbek"/>
          <w:bCs/>
        </w:rPr>
        <w:t>НИ</w:t>
      </w:r>
      <w:r w:rsidRPr="00722D6A">
        <w:rPr>
          <w:rFonts w:ascii="BalticaUzbek" w:hAnsi="BalticaUzbek"/>
          <w:bCs/>
          <w:lang w:val="uz-Cyrl-UZ"/>
        </w:rPr>
        <w:t xml:space="preserve"> </w:t>
      </w:r>
      <w:r w:rsidRPr="00722D6A">
        <w:rPr>
          <w:rFonts w:ascii="BalticaUzbek" w:hAnsi="BalticaUzbek"/>
          <w:bCs/>
        </w:rPr>
        <w:t>ПРОГНОЗЛАШНИНГ  ТАМОЙИЛАРИ ВА УСУЛЛАРИ</w:t>
      </w:r>
    </w:p>
    <w:p w:rsidR="00A12AE0" w:rsidRPr="00722D6A" w:rsidRDefault="00A12AE0" w:rsidP="00A12AE0">
      <w:pPr>
        <w:pStyle w:val="2"/>
        <w:ind w:firstLine="680"/>
        <w:jc w:val="center"/>
        <w:rPr>
          <w:rFonts w:ascii="BalticaUzbek" w:hAnsi="BalticaUzbek"/>
          <w:bCs/>
          <w:sz w:val="32"/>
          <w:szCs w:val="32"/>
        </w:rPr>
      </w:pPr>
    </w:p>
    <w:p w:rsidR="00A12AE0" w:rsidRPr="00722D6A" w:rsidRDefault="00A12AE0" w:rsidP="00A12AE0">
      <w:pPr>
        <w:pStyle w:val="2"/>
        <w:ind w:firstLine="0"/>
        <w:jc w:val="center"/>
        <w:rPr>
          <w:rFonts w:ascii="BalticaUzbek" w:hAnsi="BalticaUzbek"/>
          <w:bCs/>
        </w:rPr>
      </w:pPr>
      <w:r w:rsidRPr="00722D6A">
        <w:rPr>
          <w:rFonts w:ascii="BalticaUzbek" w:hAnsi="BalticaUzbek"/>
          <w:bCs/>
        </w:rPr>
        <w:t>14.1. Тармо</w:t>
      </w:r>
      <w:r>
        <w:rPr>
          <w:rFonts w:ascii="BalticaUzbek" w:hAnsi="BalticaUzbek"/>
          <w:bCs/>
        </w:rPr>
        <w:t>қ</w:t>
      </w:r>
      <w:r w:rsidRPr="00722D6A">
        <w:rPr>
          <w:rFonts w:ascii="BalticaUzbek" w:hAnsi="BalticaUzbek"/>
          <w:bCs/>
        </w:rPr>
        <w:t>ни и</w:t>
      </w:r>
      <w:r>
        <w:rPr>
          <w:rFonts w:ascii="BalticaUzbek" w:hAnsi="BalticaUzbek"/>
          <w:bCs/>
        </w:rPr>
        <w:t>қ</w:t>
      </w:r>
      <w:r w:rsidRPr="00722D6A">
        <w:rPr>
          <w:rFonts w:ascii="BalticaUzbek" w:hAnsi="BalticaUzbek"/>
          <w:bCs/>
        </w:rPr>
        <w:t xml:space="preserve">тисодий </w:t>
      </w:r>
      <w:proofErr w:type="gramStart"/>
      <w:r w:rsidRPr="00722D6A">
        <w:rPr>
          <w:rFonts w:ascii="BalticaUzbek" w:hAnsi="BalticaUzbek"/>
          <w:bCs/>
        </w:rPr>
        <w:t>прогнозлашнинг</w:t>
      </w:r>
      <w:proofErr w:type="gramEnd"/>
      <w:r w:rsidRPr="00722D6A">
        <w:rPr>
          <w:rFonts w:ascii="BalticaUzbek" w:hAnsi="BalticaUzbek"/>
          <w:bCs/>
        </w:rPr>
        <w:t xml:space="preserve"> а</w:t>
      </w:r>
      <w:r>
        <w:rPr>
          <w:rFonts w:ascii="BalticaUzbek" w:hAnsi="BalticaUzbek"/>
          <w:bCs/>
        </w:rPr>
        <w:t>ҳ</w:t>
      </w:r>
      <w:r w:rsidRPr="00722D6A">
        <w:rPr>
          <w:rFonts w:ascii="BalticaUzbek" w:hAnsi="BalticaUzbek"/>
          <w:bCs/>
        </w:rPr>
        <w:t>амияти ва объектлари</w:t>
      </w:r>
    </w:p>
    <w:p w:rsidR="00A12AE0" w:rsidRPr="00722D6A" w:rsidRDefault="00A12AE0" w:rsidP="00A12AE0">
      <w:pPr>
        <w:pStyle w:val="2"/>
        <w:ind w:firstLine="680"/>
        <w:jc w:val="both"/>
        <w:rPr>
          <w:rFonts w:ascii="BalticaUzbek" w:hAnsi="BalticaUzbek"/>
        </w:rPr>
      </w:pPr>
    </w:p>
    <w:p w:rsidR="00A12AE0" w:rsidRPr="00722D6A" w:rsidRDefault="00A12AE0" w:rsidP="00A12AE0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 Жамият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аришининг фаолият юритиш жараёнида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жаликни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аришнинг етакчи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\ини ижтимоий-и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ривожланиш (ИИР) дастуридир.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лари ва бутун хал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жалиги самарадорлиги ва ривожланиш к</w:t>
      </w:r>
      <w:r>
        <w:rPr>
          <w:rFonts w:ascii="BalticaUzbek" w:hAnsi="BalticaUzbek"/>
          <w:sz w:val="22"/>
          <w:szCs w:val="22"/>
        </w:rPr>
        <w:t>ў</w:t>
      </w:r>
      <w:proofErr w:type="gramStart"/>
      <w:r w:rsidRPr="00722D6A">
        <w:rPr>
          <w:rFonts w:ascii="BalticaUzbek" w:hAnsi="BalticaUzbek"/>
          <w:sz w:val="22"/>
          <w:szCs w:val="22"/>
        </w:rPr>
        <w:t>п</w:t>
      </w:r>
      <w:proofErr w:type="gramEnd"/>
      <w:r w:rsidRPr="00722D6A">
        <w:rPr>
          <w:rFonts w:ascii="BalticaUzbek" w:hAnsi="BalticaUzbek"/>
          <w:sz w:val="22"/>
          <w:szCs w:val="22"/>
        </w:rPr>
        <w:t xml:space="preserve"> жи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атдан айнан шу дастурнинг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анчалик асосланганлигига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. Унинг дастлабки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им асосини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прогнозлари ташкил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илади. Улар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ларнинг ривожланиш тенденциясини ва келажадаги исти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болини тавсифлайди.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ни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прогнозлаш объектининг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тмишдаги,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озир ва келажакдаги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олати, ривожланишининг му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обил й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ллари ёки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арув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арорларининг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лиши мумкин 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ибатлари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ида керакли ахборот беради </w:t>
      </w:r>
      <w:proofErr w:type="gramStart"/>
      <w:r w:rsidRPr="00722D6A">
        <w:rPr>
          <w:rFonts w:ascii="BalticaUzbek" w:hAnsi="BalticaUzbek"/>
          <w:sz w:val="22"/>
          <w:szCs w:val="22"/>
        </w:rPr>
        <w:t>ва шу</w:t>
      </w:r>
      <w:proofErr w:type="gramEnd"/>
      <w:r w:rsidRPr="00722D6A">
        <w:rPr>
          <w:rFonts w:ascii="BalticaUzbek" w:hAnsi="BalticaUzbek"/>
          <w:sz w:val="22"/>
          <w:szCs w:val="22"/>
        </w:rPr>
        <w:t xml:space="preserve"> ор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али хал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жалиги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ларини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 даражасининг ошишига имкон яратади. </w:t>
      </w:r>
    </w:p>
    <w:p w:rsidR="00A12AE0" w:rsidRPr="00722D6A" w:rsidRDefault="00A12AE0" w:rsidP="00A12AE0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нинг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прогнозлаши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муаммолари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ламида -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ва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лараро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илади. Улар б</w:t>
      </w:r>
      <w:bookmarkStart w:id="0" w:name="_GoBack"/>
      <w:bookmarkEnd w:id="0"/>
      <w:r w:rsidRPr="00722D6A">
        <w:rPr>
          <w:rFonts w:ascii="BalticaUzbek" w:hAnsi="BalticaUzbek"/>
          <w:sz w:val="22"/>
          <w:szCs w:val="22"/>
        </w:rPr>
        <w:t xml:space="preserve">ир-биридан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 тад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от объекти,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аришни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ма</w:t>
      </w:r>
      <w:r>
        <w:rPr>
          <w:rFonts w:ascii="BalticaUzbek" w:hAnsi="BalticaUzbek"/>
          <w:sz w:val="22"/>
          <w:szCs w:val="22"/>
        </w:rPr>
        <w:t>қ</w:t>
      </w:r>
      <w:proofErr w:type="gramStart"/>
      <w:r w:rsidRPr="00722D6A">
        <w:rPr>
          <w:rFonts w:ascii="BalticaUzbek" w:hAnsi="BalticaUzbek"/>
          <w:sz w:val="22"/>
          <w:szCs w:val="22"/>
        </w:rPr>
        <w:t>сади</w:t>
      </w:r>
      <w:proofErr w:type="gramEnd"/>
      <w:r w:rsidRPr="00722D6A">
        <w:rPr>
          <w:rFonts w:ascii="BalticaUzbek" w:hAnsi="BalticaUzbek"/>
          <w:sz w:val="22"/>
          <w:szCs w:val="22"/>
        </w:rPr>
        <w:t xml:space="preserve">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йича фар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илади.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ламида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унга кирадиган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бирлашмалари ва корхоналарининг мажмуаси сифатида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илади. Бу ерда прогнознинг вазифаси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(унга кирувчи кичик тизимлар сифатида) фаолиятининг турли й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налишлари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йича ривожланиш тенденцияларини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лаш ва олинган натижаларни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нинг кейинги ривожланиш дастурини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иш, ундан фойдаланиш ва тизимни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амда уни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тузилмасини мукаммаллаштириш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лади. </w:t>
      </w:r>
    </w:p>
    <w:p w:rsidR="00A12AE0" w:rsidRPr="00722D6A" w:rsidRDefault="00A12AE0" w:rsidP="00A12AE0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лараро (хал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аро)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ламда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бир бутунликда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илади. </w:t>
      </w:r>
      <w:proofErr w:type="gramStart"/>
      <w:r w:rsidRPr="00722D6A">
        <w:rPr>
          <w:rFonts w:ascii="BalticaUzbek" w:hAnsi="BalticaUzbek"/>
          <w:sz w:val="22"/>
          <w:szCs w:val="22"/>
        </w:rPr>
        <w:t>Бу к</w:t>
      </w:r>
      <w:proofErr w:type="gramEnd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ламда прогнозлаштиришда асосий эътибор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прогнозларининг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заро муваффа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иятига, хал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жалиги ривожланишининг баланслаштирилган прогнозини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ишга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аратилади. Шундай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илиб,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лараро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ламда прогнозлаштириш асосан хал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жалигини прогнозлаштириш воситаси сифатида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ади. </w:t>
      </w:r>
    </w:p>
    <w:p w:rsidR="00A12AE0" w:rsidRPr="00722D6A" w:rsidRDefault="00A12AE0" w:rsidP="00A12AE0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ни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прогнозлаштириш объектлари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уйидагилар:</w:t>
      </w:r>
    </w:p>
    <w:p w:rsidR="00A12AE0" w:rsidRPr="00722D6A" w:rsidRDefault="00A12AE0" w:rsidP="00A12AE0">
      <w:pPr>
        <w:pStyle w:val="2"/>
        <w:numPr>
          <w:ilvl w:val="0"/>
          <w:numId w:val="4"/>
        </w:numPr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да илмий-техник тара</w:t>
      </w:r>
      <w:r>
        <w:rPr>
          <w:rFonts w:ascii="BalticaUzbek" w:hAnsi="BalticaUzbek"/>
          <w:sz w:val="22"/>
          <w:szCs w:val="22"/>
        </w:rPr>
        <w:t>ққ</w:t>
      </w:r>
      <w:r w:rsidRPr="00722D6A">
        <w:rPr>
          <w:rFonts w:ascii="BalticaUzbek" w:hAnsi="BalticaUzbek"/>
          <w:sz w:val="22"/>
          <w:szCs w:val="22"/>
        </w:rPr>
        <w:t>иёт;</w:t>
      </w:r>
    </w:p>
    <w:p w:rsidR="00A12AE0" w:rsidRPr="00722D6A" w:rsidRDefault="00A12AE0" w:rsidP="00A12AE0">
      <w:pPr>
        <w:pStyle w:val="2"/>
        <w:numPr>
          <w:ilvl w:val="0"/>
          <w:numId w:val="4"/>
        </w:numPr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хал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жалигининг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сулотларига талаблари;</w:t>
      </w:r>
    </w:p>
    <w:p w:rsidR="00A12AE0" w:rsidRPr="00722D6A" w:rsidRDefault="00A12AE0" w:rsidP="00A12AE0">
      <w:pPr>
        <w:pStyle w:val="2"/>
        <w:numPr>
          <w:ilvl w:val="0"/>
          <w:numId w:val="4"/>
        </w:numPr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нинг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ресурсларига талаби;</w:t>
      </w:r>
    </w:p>
    <w:p w:rsidR="00A12AE0" w:rsidRPr="00722D6A" w:rsidRDefault="00A12AE0" w:rsidP="00A12AE0">
      <w:pPr>
        <w:pStyle w:val="2"/>
        <w:numPr>
          <w:ilvl w:val="0"/>
          <w:numId w:val="4"/>
        </w:numPr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нинг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имконияти, унинг шаклланиши ва ишлатилиши;</w:t>
      </w:r>
    </w:p>
    <w:p w:rsidR="00A12AE0" w:rsidRPr="00722D6A" w:rsidRDefault="00A12AE0" w:rsidP="00A12AE0">
      <w:pPr>
        <w:pStyle w:val="2"/>
        <w:numPr>
          <w:ilvl w:val="0"/>
          <w:numId w:val="4"/>
        </w:numPr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да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жалик жараёнларини ташкил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илиш ва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аришни такомиллаштириш;</w:t>
      </w:r>
    </w:p>
    <w:p w:rsidR="00A12AE0" w:rsidRPr="00722D6A" w:rsidRDefault="00A12AE0" w:rsidP="00A12AE0">
      <w:pPr>
        <w:pStyle w:val="2"/>
        <w:numPr>
          <w:ilvl w:val="0"/>
          <w:numId w:val="4"/>
        </w:numPr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нинг хал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аро ало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алари ва уларнинг ривожланиши.</w:t>
      </w:r>
    </w:p>
    <w:p w:rsidR="00A12AE0" w:rsidRPr="00722D6A" w:rsidRDefault="00A12AE0" w:rsidP="00A12AE0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ни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прогнозлашнинг бошлан\ич асоси илмий-техник тара</w:t>
      </w:r>
      <w:r>
        <w:rPr>
          <w:rFonts w:ascii="BalticaUzbek" w:hAnsi="BalticaUzbek"/>
          <w:sz w:val="22"/>
          <w:szCs w:val="22"/>
        </w:rPr>
        <w:t>ққ</w:t>
      </w:r>
      <w:r w:rsidRPr="00722D6A">
        <w:rPr>
          <w:rFonts w:ascii="BalticaUzbek" w:hAnsi="BalticaUzbek"/>
          <w:sz w:val="22"/>
          <w:szCs w:val="22"/>
        </w:rPr>
        <w:t>иёт,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 барча со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алар ва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фаолияти турлари ривожланишининг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 суръатлари,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 й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налишларини маълум даражада ани</w:t>
      </w:r>
      <w:r>
        <w:rPr>
          <w:rFonts w:ascii="BalticaUzbek" w:hAnsi="BalticaUzbek"/>
          <w:sz w:val="22"/>
          <w:szCs w:val="22"/>
        </w:rPr>
        <w:t>қ</w:t>
      </w:r>
      <w:proofErr w:type="gramStart"/>
      <w:r w:rsidRPr="00722D6A">
        <w:rPr>
          <w:rFonts w:ascii="BalticaUzbek" w:hAnsi="BalticaUzbek"/>
          <w:sz w:val="22"/>
          <w:szCs w:val="22"/>
        </w:rPr>
        <w:t>лаб</w:t>
      </w:r>
      <w:proofErr w:type="gramEnd"/>
      <w:r w:rsidRPr="00722D6A">
        <w:rPr>
          <w:rFonts w:ascii="BalticaUzbek" w:hAnsi="BalticaUzbek"/>
          <w:sz w:val="22"/>
          <w:szCs w:val="22"/>
        </w:rPr>
        <w:t xml:space="preserve"> беради. Прогнозлар илмий-техник тара</w:t>
      </w:r>
      <w:r>
        <w:rPr>
          <w:rFonts w:ascii="BalticaUzbek" w:hAnsi="BalticaUzbek"/>
          <w:sz w:val="22"/>
          <w:szCs w:val="22"/>
        </w:rPr>
        <w:t>ққ</w:t>
      </w:r>
      <w:r w:rsidRPr="00722D6A">
        <w:rPr>
          <w:rFonts w:ascii="BalticaUzbek" w:hAnsi="BalticaUzbek"/>
          <w:sz w:val="22"/>
          <w:szCs w:val="22"/>
        </w:rPr>
        <w:t>иётнинг махсус й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налишлари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йича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илади: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аришнинг мажмуавий механизациялашиши ва автоматизациялашиши, электрлашиши, химиялашиши.</w:t>
      </w:r>
    </w:p>
    <w:p w:rsidR="00A12AE0" w:rsidRPr="00722D6A" w:rsidRDefault="00A12AE0" w:rsidP="00A12AE0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Илмий-техник тара</w:t>
      </w:r>
      <w:r>
        <w:rPr>
          <w:rFonts w:ascii="BalticaUzbek" w:hAnsi="BalticaUzbek"/>
          <w:sz w:val="22"/>
          <w:szCs w:val="22"/>
        </w:rPr>
        <w:t>ққ</w:t>
      </w:r>
      <w:r w:rsidRPr="00722D6A">
        <w:rPr>
          <w:rFonts w:ascii="BalticaUzbek" w:hAnsi="BalticaUzbek"/>
          <w:sz w:val="22"/>
          <w:szCs w:val="22"/>
        </w:rPr>
        <w:t>иётни прогнозлашда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им роль, шунингдек, унинг функционал й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налишларига, шу жумладан, илмий-техник янгиликларни (техника ва технологияларни, янги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 ва материалларни,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аришни ташкил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илишни ва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оказо) илмий-тад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от ишларни (фундаментал, амалий, тажриба-конструкторлик ишларни) ва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аларни прогнозлашга тегишли.</w:t>
      </w:r>
    </w:p>
    <w:p w:rsidR="00A12AE0" w:rsidRPr="00722D6A" w:rsidRDefault="00A12AE0" w:rsidP="00A12AE0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ни прогнозлашнинг айни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са мураккаб ва масъулиятли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исми 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сулотига талабни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лаш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исобланади. Бу </w:t>
      </w:r>
      <w:proofErr w:type="gramStart"/>
      <w:r w:rsidRPr="00722D6A">
        <w:rPr>
          <w:rFonts w:ascii="BalticaUzbek" w:hAnsi="BalticaUzbek"/>
          <w:sz w:val="22"/>
          <w:szCs w:val="22"/>
        </w:rPr>
        <w:t>со</w:t>
      </w:r>
      <w:proofErr w:type="gramEnd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ада прогнозлаш асосини хал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жалигининг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сулотга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лган талабининг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риниши ташкил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илади. Бунинг учун бу </w:t>
      </w:r>
      <w:proofErr w:type="gramStart"/>
      <w:r w:rsidRPr="00722D6A">
        <w:rPr>
          <w:rFonts w:ascii="BalticaUzbek" w:hAnsi="BalticaUzbek"/>
          <w:sz w:val="22"/>
          <w:szCs w:val="22"/>
        </w:rPr>
        <w:t>со</w:t>
      </w:r>
      <w:proofErr w:type="gramEnd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ада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 хал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жалигининг,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нинг ривожланиш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онуниятлари ва тенденцияларини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ар томонлама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лил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илиш керак. Шунингдек, бу ерда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сулотига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лган жамият талабининг </w:t>
      </w:r>
      <w:r>
        <w:rPr>
          <w:rFonts w:ascii="BalticaUzbek" w:hAnsi="BalticaUzbek"/>
          <w:sz w:val="22"/>
          <w:szCs w:val="22"/>
        </w:rPr>
        <w:lastRenderedPageBreak/>
        <w:t>қ</w:t>
      </w:r>
      <w:r w:rsidRPr="00722D6A">
        <w:rPr>
          <w:rFonts w:ascii="BalticaUzbek" w:hAnsi="BalticaUzbek"/>
          <w:sz w:val="22"/>
          <w:szCs w:val="22"/>
        </w:rPr>
        <w:t>ондирилиш даражаси ва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 самарадорлигининг даражаси белгиланиши лозим.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ондирилиш даражаси асосан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сулот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ий истеъмолининг 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илона меъёрига нисбати сифатида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ланади. Самарадорлик даражасини </w:t>
      </w:r>
      <w:proofErr w:type="gramStart"/>
      <w:r w:rsidRPr="00722D6A">
        <w:rPr>
          <w:rFonts w:ascii="BalticaUzbek" w:hAnsi="BalticaUzbek"/>
          <w:sz w:val="22"/>
          <w:szCs w:val="22"/>
        </w:rPr>
        <w:t>ба</w:t>
      </w:r>
      <w:proofErr w:type="gramEnd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олаш учун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ва такрор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аришнинг энг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им омилларидан фойдаланишни тавсифлайдиган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рсаткичлар тизими 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лланилади.</w:t>
      </w:r>
    </w:p>
    <w:p w:rsidR="00A12AE0" w:rsidRPr="00722D6A" w:rsidRDefault="00A12AE0" w:rsidP="00A12AE0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Булар ме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нат унумдорлиги си\ими, капитал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 xml:space="preserve">йилмалар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айтими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рсаткичи ва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алар.</w:t>
      </w:r>
    </w:p>
    <w:p w:rsidR="00A12AE0" w:rsidRPr="00722D6A" w:rsidRDefault="00A12AE0" w:rsidP="00A12AE0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Кейинги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им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исм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 ресурсларининг прогнози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исобланади. </w:t>
      </w:r>
      <w:proofErr w:type="gramStart"/>
      <w:r w:rsidRPr="00722D6A">
        <w:rPr>
          <w:rFonts w:ascii="BalticaUzbek" w:hAnsi="BalticaUzbek"/>
          <w:sz w:val="22"/>
          <w:szCs w:val="22"/>
        </w:rPr>
        <w:t>У ме</w:t>
      </w:r>
      <w:proofErr w:type="gramEnd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нат ва материал ресурсларга, асосий фондларга ва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 капитал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йилмаларига талабни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лашни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амраб олади. Бу прогнозларнинг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ққ</w:t>
      </w:r>
      <w:r w:rsidRPr="00722D6A">
        <w:rPr>
          <w:rFonts w:ascii="BalticaUzbek" w:hAnsi="BalticaUzbek"/>
          <w:sz w:val="22"/>
          <w:szCs w:val="22"/>
        </w:rPr>
        <w:t>онийлик даражасига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да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аришнинг ривожланиш суръатлари ва масштаблари </w:t>
      </w:r>
      <w:proofErr w:type="gramStart"/>
      <w:r w:rsidRPr="00722D6A">
        <w:rPr>
          <w:rFonts w:ascii="BalticaUzbek" w:hAnsi="BalticaUzbek"/>
          <w:sz w:val="22"/>
          <w:szCs w:val="22"/>
        </w:rPr>
        <w:t>бо\ли</w:t>
      </w:r>
      <w:proofErr w:type="gramEnd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.</w:t>
      </w:r>
    </w:p>
    <w:p w:rsidR="00A12AE0" w:rsidRPr="00722D6A" w:rsidRDefault="00A12AE0" w:rsidP="00A12AE0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сулотига хал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жалиги талабининг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риниши унинг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имконитларига мос келиши керак. Бунинг учун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нинг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 имконияти ва ундан фойдаланиш даражасини билиш зарур. </w:t>
      </w:r>
      <w:proofErr w:type="gramStart"/>
      <w:r w:rsidRPr="00722D6A">
        <w:rPr>
          <w:rFonts w:ascii="BalticaUzbek" w:hAnsi="BalticaUzbek"/>
          <w:sz w:val="22"/>
          <w:szCs w:val="22"/>
        </w:rPr>
        <w:t>Бу к</w:t>
      </w:r>
      <w:proofErr w:type="gramEnd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 прогнозлаш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нинг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увватини ва ундан маълум даврда фойдаланишнинг мумкин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лган даражасини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лашга асосланади.</w:t>
      </w:r>
    </w:p>
    <w:p w:rsidR="00A12AE0" w:rsidRPr="00722D6A" w:rsidRDefault="00A12AE0" w:rsidP="00A12AE0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ни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прогнозлаш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уйидаги даражаларга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линиши мумкин:</w:t>
      </w:r>
    </w:p>
    <w:p w:rsidR="00A12AE0" w:rsidRPr="00722D6A" w:rsidRDefault="00A12AE0" w:rsidP="00A12AE0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а) ало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ида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ривожланишини прогнозлаш;</w:t>
      </w:r>
    </w:p>
    <w:p w:rsidR="00A12AE0" w:rsidRPr="00722D6A" w:rsidRDefault="00A12AE0" w:rsidP="00A12AE0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б) бир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анча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заро </w:t>
      </w:r>
      <w:proofErr w:type="gramStart"/>
      <w:r w:rsidRPr="00722D6A">
        <w:rPr>
          <w:rFonts w:ascii="BalticaUzbek" w:hAnsi="BalticaUzbek"/>
          <w:sz w:val="22"/>
          <w:szCs w:val="22"/>
        </w:rPr>
        <w:t>бо\ли</w:t>
      </w:r>
      <w:proofErr w:type="gramEnd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ларни бир 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тда прогнозлаш;</w:t>
      </w:r>
    </w:p>
    <w:p w:rsidR="00A12AE0" w:rsidRPr="00722D6A" w:rsidRDefault="00A12AE0" w:rsidP="00A12AE0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в) барча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ларни хал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жалигининг кенг тармо\и доирасида бир 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тда прогнозлаш.</w:t>
      </w:r>
    </w:p>
    <w:p w:rsidR="00A12AE0" w:rsidRPr="00722D6A" w:rsidRDefault="00A12AE0" w:rsidP="00A12AE0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Прогнозлашнинг умумий масласи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рганилаётган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одиса ёки жараёнлар (бизда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лар) ривожланишининг асосий й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налишларини ва унинг амалга ошиш муддатларини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лаш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исобланади. Илмий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изланиш сифатида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ни прогнозлаш асосан амалий характерга эга ва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амда унга кирувчи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бирликлари ривожланиши исти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болининг ми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дор ва сифат </w:t>
      </w:r>
      <w:proofErr w:type="gramStart"/>
      <w:r w:rsidRPr="00722D6A">
        <w:rPr>
          <w:rFonts w:ascii="BalticaUzbek" w:hAnsi="BalticaUzbek"/>
          <w:sz w:val="22"/>
          <w:szCs w:val="22"/>
        </w:rPr>
        <w:t>ба</w:t>
      </w:r>
      <w:proofErr w:type="gramEnd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оларини олишга й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налтирилган. Бу </w:t>
      </w:r>
      <w:proofErr w:type="gramStart"/>
      <w:r w:rsidRPr="00722D6A">
        <w:rPr>
          <w:rFonts w:ascii="BalticaUzbek" w:hAnsi="BalticaUzbek"/>
          <w:sz w:val="22"/>
          <w:szCs w:val="22"/>
        </w:rPr>
        <w:t>ба</w:t>
      </w:r>
      <w:proofErr w:type="gramEnd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олардан ижтимоий-и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ривожланиш дастурларини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ишда фойдаланилади.</w:t>
      </w:r>
    </w:p>
    <w:p w:rsidR="00A12AE0" w:rsidRPr="00722D6A" w:rsidRDefault="00A12AE0" w:rsidP="00A12AE0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</w:p>
    <w:p w:rsidR="00A12AE0" w:rsidRPr="00722D6A" w:rsidRDefault="00A12AE0" w:rsidP="00A12AE0">
      <w:pPr>
        <w:pStyle w:val="2"/>
        <w:ind w:firstLine="0"/>
        <w:jc w:val="center"/>
        <w:rPr>
          <w:rFonts w:ascii="BalticaUzbek" w:hAnsi="BalticaUzbek"/>
          <w:bCs/>
        </w:rPr>
      </w:pPr>
      <w:r w:rsidRPr="00722D6A">
        <w:rPr>
          <w:rFonts w:ascii="BalticaUzbek" w:hAnsi="BalticaUzbek"/>
          <w:bCs/>
        </w:rPr>
        <w:t>14.2 Тармо</w:t>
      </w:r>
      <w:r>
        <w:rPr>
          <w:rFonts w:ascii="BalticaUzbek" w:hAnsi="BalticaUzbek"/>
          <w:bCs/>
        </w:rPr>
        <w:t>қ</w:t>
      </w:r>
      <w:r w:rsidRPr="00722D6A">
        <w:rPr>
          <w:rFonts w:ascii="BalticaUzbek" w:hAnsi="BalticaUzbek"/>
          <w:bCs/>
        </w:rPr>
        <w:t xml:space="preserve"> прогнозларини ишлаб чи</w:t>
      </w:r>
      <w:r>
        <w:rPr>
          <w:rFonts w:ascii="BalticaUzbek" w:hAnsi="BalticaUzbek"/>
          <w:bCs/>
        </w:rPr>
        <w:t>қ</w:t>
      </w:r>
      <w:r w:rsidRPr="00722D6A">
        <w:rPr>
          <w:rFonts w:ascii="BalticaUzbek" w:hAnsi="BalticaUzbek"/>
          <w:bCs/>
        </w:rPr>
        <w:t xml:space="preserve">ишни ташкил </w:t>
      </w:r>
      <w:r>
        <w:rPr>
          <w:rFonts w:ascii="BalticaUzbek" w:hAnsi="BalticaUzbek"/>
          <w:bCs/>
        </w:rPr>
        <w:t>қ</w:t>
      </w:r>
      <w:r w:rsidRPr="00722D6A">
        <w:rPr>
          <w:rFonts w:ascii="BalticaUzbek" w:hAnsi="BalticaUzbek"/>
          <w:bCs/>
        </w:rPr>
        <w:t>илиш</w:t>
      </w:r>
    </w:p>
    <w:p w:rsidR="00A12AE0" w:rsidRPr="00722D6A" w:rsidRDefault="00A12AE0" w:rsidP="00A12AE0">
      <w:pPr>
        <w:pStyle w:val="2"/>
        <w:ind w:firstLine="680"/>
        <w:jc w:val="both"/>
        <w:rPr>
          <w:rFonts w:ascii="BalticaUzbek" w:hAnsi="BalticaUzbek"/>
        </w:rPr>
      </w:pPr>
    </w:p>
    <w:p w:rsidR="00A12AE0" w:rsidRPr="00722D6A" w:rsidRDefault="00A12AE0" w:rsidP="00A12AE0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прогнозларини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ишни ташкил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илиш бир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атор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им принципларга амал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илишга асосланган. Уларнинг асосийлари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уйидагилар:</w:t>
      </w:r>
    </w:p>
    <w:p w:rsidR="00A12AE0" w:rsidRPr="00722D6A" w:rsidRDefault="00A12AE0" w:rsidP="00A12AE0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1.Тармо</w:t>
      </w:r>
      <w:r>
        <w:rPr>
          <w:rFonts w:ascii="BalticaUzbek" w:hAnsi="BalticaUzbek"/>
          <w:sz w:val="22"/>
          <w:szCs w:val="22"/>
        </w:rPr>
        <w:t>қ</w:t>
      </w:r>
      <w:proofErr w:type="gramStart"/>
      <w:r w:rsidRPr="00722D6A">
        <w:rPr>
          <w:rFonts w:ascii="BalticaUzbek" w:hAnsi="BalticaUzbek"/>
          <w:sz w:val="22"/>
          <w:szCs w:val="22"/>
        </w:rPr>
        <w:t>ни ва</w:t>
      </w:r>
      <w:proofErr w:type="gramEnd"/>
      <w:r w:rsidRPr="00722D6A">
        <w:rPr>
          <w:rFonts w:ascii="BalticaUzbek" w:hAnsi="BalticaUzbek"/>
          <w:sz w:val="22"/>
          <w:szCs w:val="22"/>
        </w:rPr>
        <w:t xml:space="preserve"> хал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жалигини прогнозлашнинг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заро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лиги. Бу </w:t>
      </w:r>
      <w:proofErr w:type="gramStart"/>
      <w:r w:rsidRPr="00722D6A">
        <w:rPr>
          <w:rFonts w:ascii="BalticaUzbek" w:hAnsi="BalticaUzbek"/>
          <w:sz w:val="22"/>
          <w:szCs w:val="22"/>
        </w:rPr>
        <w:t>бо\ли</w:t>
      </w:r>
      <w:proofErr w:type="gramEnd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лик бутун бир хал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жалиги ва уни ташкил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илувчи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лар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ртасидаги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заро ало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алар ва муносабатлар хусусиятларини акс эттиради.</w:t>
      </w:r>
    </w:p>
    <w:p w:rsidR="00A12AE0" w:rsidRPr="00722D6A" w:rsidRDefault="00A12AE0" w:rsidP="00A12AE0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Бир томндан,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ларнинг ривожланиши хал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жалиги умумий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олати, унинг ривожланиш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сад ва масалаларига </w:t>
      </w:r>
      <w:proofErr w:type="gramStart"/>
      <w:r w:rsidRPr="00722D6A">
        <w:rPr>
          <w:rFonts w:ascii="BalticaUzbek" w:hAnsi="BalticaUzbek"/>
          <w:sz w:val="22"/>
          <w:szCs w:val="22"/>
        </w:rPr>
        <w:t>бо\ли</w:t>
      </w:r>
      <w:proofErr w:type="gramEnd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ва улар билан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ланади, ялпи миллий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сулот, шахсий истеъмол ва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аларнинг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 суръатларига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.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 томондан,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ар бир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ундаги ривожланиш ва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аришни ташкил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илиш даражаси билан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ланадиган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зига хос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онуниятлар,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арилаётган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сулотлар хусусиятлари,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 xml:space="preserve">лланилаётган техника ва технологиялар ва </w:t>
      </w:r>
      <w:proofErr w:type="gramStart"/>
      <w:r w:rsidRPr="00722D6A">
        <w:rPr>
          <w:rFonts w:ascii="BalticaUzbek" w:hAnsi="BalticaUzbek"/>
          <w:sz w:val="22"/>
          <w:szCs w:val="22"/>
        </w:rPr>
        <w:t>бош</w:t>
      </w:r>
      <w:proofErr w:type="gramEnd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 омилларга мувофи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ривожланади.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нинг бу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исмида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ариш,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 навбатида, хал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жалигига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айта таъсир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илишни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 ичига олади, унинг ривожланишида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им омил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лади. Бу </w:t>
      </w:r>
      <w:r>
        <w:rPr>
          <w:rFonts w:ascii="BalticaUzbek" w:hAnsi="BalticaUzbek"/>
          <w:sz w:val="22"/>
          <w:szCs w:val="22"/>
        </w:rPr>
        <w:t>ў</w:t>
      </w:r>
      <w:proofErr w:type="gramStart"/>
      <w:r w:rsidRPr="00722D6A">
        <w:rPr>
          <w:rFonts w:ascii="BalticaUzbek" w:hAnsi="BalticaUzbek"/>
          <w:sz w:val="22"/>
          <w:szCs w:val="22"/>
        </w:rPr>
        <w:t>заро к</w:t>
      </w:r>
      <w:proofErr w:type="gramEnd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риниш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прогнозлашни ташкил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илишининг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зида муайян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иёфага эга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лади ва </w:t>
      </w:r>
    </w:p>
    <w:p w:rsidR="00A12AE0" w:rsidRPr="00722D6A" w:rsidRDefault="00A12AE0" w:rsidP="00A12AE0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х/х</w:t>
      </w:r>
      <w:r w:rsidRPr="00722D6A">
        <w:rPr>
          <w:rFonts w:ascii="BalticaUzbek" w:hAnsi="BalticaUzbek"/>
          <w:sz w:val="22"/>
          <w:szCs w:val="22"/>
        </w:rPr>
        <w:t xml:space="preserve"> </w:t>
      </w:r>
      <w:proofErr w:type="gramStart"/>
      <w:r w:rsidRPr="00722D6A">
        <w:rPr>
          <w:rFonts w:ascii="BalticaUzbek" w:hAnsi="BalticaUzbek"/>
          <w:sz w:val="22"/>
          <w:szCs w:val="22"/>
        </w:rPr>
        <w:t>–т</w:t>
      </w:r>
      <w:proofErr w:type="gramEnd"/>
      <w:r w:rsidRPr="00722D6A">
        <w:rPr>
          <w:rFonts w:ascii="BalticaUzbek" w:hAnsi="BalticaUzbek"/>
          <w:sz w:val="22"/>
          <w:szCs w:val="22"/>
        </w:rPr>
        <w:t>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-</w:t>
      </w:r>
      <w:r w:rsidRPr="00722D6A">
        <w:rPr>
          <w:rFonts w:ascii="BalticaUzbek" w:hAnsi="BalticaUzbek" w:cs="Times New Roman"/>
          <w:sz w:val="22"/>
          <w:szCs w:val="22"/>
        </w:rPr>
        <w:t>х/х</w:t>
      </w:r>
      <w:r w:rsidRPr="00722D6A">
        <w:rPr>
          <w:rFonts w:ascii="BalticaUzbek" w:hAnsi="BalticaUzbek"/>
          <w:sz w:val="22"/>
          <w:szCs w:val="22"/>
        </w:rPr>
        <w:t xml:space="preserve">  -тармо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 </w:t>
      </w:r>
    </w:p>
    <w:p w:rsidR="00A12AE0" w:rsidRPr="00722D6A" w:rsidRDefault="00A12AE0" w:rsidP="00A12AE0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схемаси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йича амалга оширилади. Бу шуни билдирадики,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ни прогнозлашнинг бошлан\ич пайти бутун хал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жалиги ривожланишининг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сад ва вазифалари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исобланади.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 навбатида, шу асосда тузилган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прогнозлари хал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жалиги прогнозлирини ёритиб бериш учун хизмат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илади,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айсики улар кейин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прогнозларини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лаш учун ишлатилади.</w:t>
      </w:r>
    </w:p>
    <w:p w:rsidR="00A12AE0" w:rsidRPr="00722D6A" w:rsidRDefault="00A12AE0" w:rsidP="00A12AE0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2.Иккинчи принцип прогнозлашнинг узлуксизлигидан,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прогнозларини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ловчи омилларда жиддий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згаришлар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лиши билан уларни (тармо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прогнозларини) мунтазам корректировка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илиб боришдан иборат. Бу принципга мувофи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прогнозлар хал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жалиги </w:t>
      </w:r>
      <w:r w:rsidRPr="00722D6A">
        <w:rPr>
          <w:rFonts w:ascii="BalticaUzbek" w:hAnsi="BalticaUzbek"/>
          <w:sz w:val="22"/>
          <w:szCs w:val="22"/>
        </w:rPr>
        <w:lastRenderedPageBreak/>
        <w:t xml:space="preserve">дастурларининг бажарилиши жараёнида юз берадиган янги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одисаларни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исобга олган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олда доимо такомиллашиб бориши керак. Прогнозлашнинг узлуксизлиги дастурлар бажарилишини,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абул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илинаётган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жалик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арорлари 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ибатларини исти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болий </w:t>
      </w:r>
      <w:proofErr w:type="gramStart"/>
      <w:r w:rsidRPr="00722D6A">
        <w:rPr>
          <w:rFonts w:ascii="BalticaUzbek" w:hAnsi="BalticaUzbek"/>
          <w:sz w:val="22"/>
          <w:szCs w:val="22"/>
        </w:rPr>
        <w:t>ба</w:t>
      </w:r>
      <w:proofErr w:type="gramEnd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олашларни мукаммаллаштириш учун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 зарур.</w:t>
      </w:r>
    </w:p>
    <w:p w:rsidR="00A12AE0" w:rsidRPr="00722D6A" w:rsidRDefault="00A12AE0" w:rsidP="00A12AE0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3.Учинчи принцип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прогнозларини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ишнинг услубий асоси ягоналигидан иборат. Бу принцип барча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ларда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прогнозларни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ишга ягона ёндашувни,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прогнозларининг бир-бирига мос келишини та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озо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илади.</w:t>
      </w:r>
    </w:p>
    <w:p w:rsidR="00A12AE0" w:rsidRPr="00722D6A" w:rsidRDefault="00A12AE0" w:rsidP="00A12AE0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4.Прогнозлашнинг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ртинчи принципи иерархия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рнатишдан, прогнозлашнинг ало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ида турлари ва й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налишлари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йсунишидан иборат. Бу шуни билдирадики, масалан,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сулотига талабни прогнозлаш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да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масштаблари ва таркибларини прогнозлашдан олдин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лиши керак ва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оказо.</w:t>
      </w:r>
    </w:p>
    <w:p w:rsidR="00A12AE0" w:rsidRPr="00722D6A" w:rsidRDefault="00A12AE0" w:rsidP="00A12AE0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</w:p>
    <w:p w:rsidR="00A12AE0" w:rsidRPr="00722D6A" w:rsidRDefault="00A12AE0" w:rsidP="00A12AE0">
      <w:pPr>
        <w:pStyle w:val="2"/>
        <w:ind w:firstLine="0"/>
        <w:rPr>
          <w:rFonts w:ascii="BalticaUzbek" w:hAnsi="BalticaUzbek"/>
          <w:bCs/>
        </w:rPr>
      </w:pPr>
      <w:r w:rsidRPr="00722D6A">
        <w:rPr>
          <w:rFonts w:ascii="BalticaUzbek" w:hAnsi="BalticaUzbek"/>
          <w:bCs/>
        </w:rPr>
        <w:t>14.3.Тармо</w:t>
      </w:r>
      <w:r>
        <w:rPr>
          <w:rFonts w:ascii="BalticaUzbek" w:hAnsi="BalticaUzbek"/>
          <w:bCs/>
        </w:rPr>
        <w:t>қ</w:t>
      </w:r>
      <w:r w:rsidRPr="00722D6A">
        <w:rPr>
          <w:rFonts w:ascii="BalticaUzbek" w:hAnsi="BalticaUzbek"/>
          <w:bCs/>
        </w:rPr>
        <w:t>ни прогнозлашнинг услубияти</w:t>
      </w:r>
    </w:p>
    <w:p w:rsidR="00A12AE0" w:rsidRPr="00722D6A" w:rsidRDefault="00A12AE0" w:rsidP="00A12AE0">
      <w:pPr>
        <w:pStyle w:val="2"/>
        <w:ind w:firstLine="680"/>
        <w:jc w:val="both"/>
        <w:rPr>
          <w:rFonts w:ascii="BalticaUzbek" w:hAnsi="BalticaUzbek"/>
        </w:rPr>
      </w:pPr>
    </w:p>
    <w:p w:rsidR="00A12AE0" w:rsidRPr="00722D6A" w:rsidRDefault="00A12AE0" w:rsidP="00A12AE0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ни прогнозлашнинг услубияти икки ёндашувга асосланади:</w:t>
      </w:r>
    </w:p>
    <w:p w:rsidR="00A12AE0" w:rsidRPr="00722D6A" w:rsidRDefault="00A12AE0" w:rsidP="00A12AE0">
      <w:pPr>
        <w:pStyle w:val="2"/>
        <w:numPr>
          <w:ilvl w:val="0"/>
          <w:numId w:val="5"/>
        </w:numPr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меъёрли;</w:t>
      </w:r>
    </w:p>
    <w:p w:rsidR="00A12AE0" w:rsidRPr="00722D6A" w:rsidRDefault="00A12AE0" w:rsidP="00A12AE0">
      <w:pPr>
        <w:pStyle w:val="2"/>
        <w:numPr>
          <w:ilvl w:val="0"/>
          <w:numId w:val="5"/>
        </w:numPr>
        <w:jc w:val="both"/>
        <w:rPr>
          <w:rFonts w:ascii="BalticaUzbek" w:hAnsi="BalticaUzbek"/>
          <w:sz w:val="22"/>
          <w:szCs w:val="22"/>
        </w:rPr>
      </w:pP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идирувли.</w:t>
      </w:r>
    </w:p>
    <w:p w:rsidR="00A12AE0" w:rsidRPr="00722D6A" w:rsidRDefault="00A12AE0" w:rsidP="00A12AE0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b/>
          <w:bCs/>
          <w:sz w:val="22"/>
          <w:szCs w:val="22"/>
        </w:rPr>
        <w:t>Меъёрли ёндашув</w:t>
      </w:r>
      <w:r w:rsidRPr="00722D6A">
        <w:rPr>
          <w:rFonts w:ascii="BalticaUzbek" w:hAnsi="BalticaUzbek"/>
          <w:sz w:val="22"/>
          <w:szCs w:val="22"/>
        </w:rPr>
        <w:t xml:space="preserve"> асосини хал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жалиги масалаларидан келиб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иб ривожланиш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садининг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 xml:space="preserve">йилиши ташкил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илади. Бундай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садлар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уйидагича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лиши мумкин:</w:t>
      </w:r>
    </w:p>
    <w:p w:rsidR="00A12AE0" w:rsidRPr="00722D6A" w:rsidRDefault="00A12AE0" w:rsidP="00A12AE0">
      <w:pPr>
        <w:pStyle w:val="2"/>
        <w:numPr>
          <w:ilvl w:val="0"/>
          <w:numId w:val="1"/>
        </w:numPr>
        <w:tabs>
          <w:tab w:val="clear" w:pos="360"/>
          <w:tab w:val="num" w:pos="18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сулотига жамият талабини </w:t>
      </w:r>
      <w:proofErr w:type="gramStart"/>
      <w:r w:rsidRPr="00722D6A">
        <w:rPr>
          <w:rFonts w:ascii="BalticaUzbek" w:hAnsi="BalticaUzbek"/>
          <w:sz w:val="22"/>
          <w:szCs w:val="22"/>
        </w:rPr>
        <w:t>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</w:t>
      </w:r>
      <w:proofErr w:type="gramEnd"/>
      <w:r w:rsidRPr="00722D6A">
        <w:rPr>
          <w:rFonts w:ascii="BalticaUzbek" w:hAnsi="BalticaUzbek"/>
          <w:sz w:val="22"/>
          <w:szCs w:val="22"/>
        </w:rPr>
        <w:t xml:space="preserve">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ондириш;</w:t>
      </w:r>
    </w:p>
    <w:p w:rsidR="00A12AE0" w:rsidRPr="00722D6A" w:rsidRDefault="00A12AE0" w:rsidP="00A12AE0">
      <w:pPr>
        <w:pStyle w:val="2"/>
        <w:numPr>
          <w:ilvl w:val="0"/>
          <w:numId w:val="1"/>
        </w:numPr>
        <w:tabs>
          <w:tab w:val="clear" w:pos="360"/>
          <w:tab w:val="num" w:pos="18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самарадорилигини ошириш;</w:t>
      </w:r>
    </w:p>
    <w:p w:rsidR="00A12AE0" w:rsidRPr="00722D6A" w:rsidRDefault="00A12AE0" w:rsidP="00A12AE0">
      <w:pPr>
        <w:pStyle w:val="2"/>
        <w:numPr>
          <w:ilvl w:val="0"/>
          <w:numId w:val="1"/>
        </w:numPr>
        <w:tabs>
          <w:tab w:val="clear" w:pos="360"/>
          <w:tab w:val="num" w:pos="18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экспортга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 етказиб беришни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пайтириш ва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алар.</w:t>
      </w:r>
    </w:p>
    <w:p w:rsidR="00A12AE0" w:rsidRPr="00722D6A" w:rsidRDefault="00A12AE0" w:rsidP="00A12AE0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>
        <w:rPr>
          <w:rFonts w:ascii="BalticaUzbek" w:hAnsi="BalticaUzbek"/>
          <w:b/>
          <w:bCs/>
          <w:sz w:val="22"/>
          <w:szCs w:val="22"/>
        </w:rPr>
        <w:t>Қ</w:t>
      </w:r>
      <w:r w:rsidRPr="00722D6A">
        <w:rPr>
          <w:rFonts w:ascii="BalticaUzbek" w:hAnsi="BalticaUzbek"/>
          <w:b/>
          <w:bCs/>
          <w:sz w:val="22"/>
          <w:szCs w:val="22"/>
        </w:rPr>
        <w:t>идирувли ёндашув</w:t>
      </w:r>
      <w:r w:rsidRPr="00722D6A">
        <w:rPr>
          <w:rFonts w:ascii="BalticaUzbek" w:hAnsi="BalticaUzbek"/>
          <w:sz w:val="22"/>
          <w:szCs w:val="22"/>
        </w:rPr>
        <w:t xml:space="preserve">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ривожланишидаги тенденциялар ва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ринишлар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онуниятларини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рганишдан таркиб топади. Бундай ёндашувдан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сад шундай ривожланиш даражасини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лашдан иборатки,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айсики унга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да прогнозлаш даври бошида юзага келган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онуниятларни келажакда са</w:t>
      </w:r>
      <w:r>
        <w:rPr>
          <w:rFonts w:ascii="BalticaUzbek" w:hAnsi="BalticaUzbek"/>
          <w:sz w:val="22"/>
          <w:szCs w:val="22"/>
        </w:rPr>
        <w:t>қ</w:t>
      </w:r>
      <w:proofErr w:type="gramStart"/>
      <w:r w:rsidRPr="00722D6A">
        <w:rPr>
          <w:rFonts w:ascii="BalticaUzbek" w:hAnsi="BalticaUzbek"/>
          <w:sz w:val="22"/>
          <w:szCs w:val="22"/>
        </w:rPr>
        <w:t>лаб</w:t>
      </w:r>
      <w:proofErr w:type="gramEnd"/>
      <w:r w:rsidRPr="00722D6A">
        <w:rPr>
          <w:rFonts w:ascii="BalticaUzbek" w:hAnsi="BalticaUzbek"/>
          <w:sz w:val="22"/>
          <w:szCs w:val="22"/>
        </w:rPr>
        <w:t xml:space="preserve">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олиш натижасида эришиш мумкин.</w:t>
      </w:r>
    </w:p>
    <w:p w:rsidR="00A12AE0" w:rsidRPr="00722D6A" w:rsidRDefault="00A12AE0" w:rsidP="00A12AE0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Икки ёндашувнинг услубий ягоналиги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прогнозини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ишнинг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уйидаги бос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ичлари кетма-кетлигини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лайди:</w:t>
      </w:r>
    </w:p>
    <w:p w:rsidR="00A12AE0" w:rsidRPr="00722D6A" w:rsidRDefault="00A12AE0" w:rsidP="00A12AE0">
      <w:pPr>
        <w:pStyle w:val="2"/>
        <w:numPr>
          <w:ilvl w:val="0"/>
          <w:numId w:val="2"/>
        </w:numPr>
        <w:tabs>
          <w:tab w:val="clear" w:pos="1137"/>
          <w:tab w:val="left" w:pos="360"/>
        </w:tabs>
        <w:ind w:left="0" w:firstLine="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ривожланишини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тган ва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озирги давр учун тасвирлаш </w:t>
      </w:r>
      <w:proofErr w:type="gramStart"/>
      <w:r w:rsidRPr="00722D6A">
        <w:rPr>
          <w:rFonts w:ascii="BalticaUzbek" w:hAnsi="BalticaUzbek"/>
          <w:sz w:val="22"/>
          <w:szCs w:val="22"/>
        </w:rPr>
        <w:t>ва та</w:t>
      </w:r>
      <w:proofErr w:type="gramEnd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лил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илиш,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абул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илинган режа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арорлари натижаларини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олашни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 ичига олган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олда.</w:t>
      </w:r>
    </w:p>
    <w:p w:rsidR="00A12AE0" w:rsidRPr="00722D6A" w:rsidRDefault="00A12AE0" w:rsidP="00A12AE0">
      <w:pPr>
        <w:pStyle w:val="2"/>
        <w:numPr>
          <w:ilvl w:val="0"/>
          <w:numId w:val="2"/>
        </w:numPr>
        <w:tabs>
          <w:tab w:val="clear" w:pos="1137"/>
          <w:tab w:val="num" w:pos="-142"/>
          <w:tab w:val="left" w:pos="360"/>
        </w:tabs>
        <w:ind w:left="0" w:firstLine="0"/>
        <w:jc w:val="both"/>
        <w:rPr>
          <w:rFonts w:ascii="BalticaUzbek" w:hAnsi="BalticaUzbek"/>
          <w:sz w:val="22"/>
          <w:szCs w:val="22"/>
        </w:rPr>
      </w:pP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идирувли ёндашув асосида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ривожланишининг асосий й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налишларини прогнозлаш.</w:t>
      </w:r>
    </w:p>
    <w:p w:rsidR="00A12AE0" w:rsidRPr="00722D6A" w:rsidRDefault="00A12AE0" w:rsidP="00A12AE0">
      <w:pPr>
        <w:pStyle w:val="2"/>
        <w:numPr>
          <w:ilvl w:val="0"/>
          <w:numId w:val="2"/>
        </w:numPr>
        <w:tabs>
          <w:tab w:val="clear" w:pos="1137"/>
          <w:tab w:val="num" w:pos="-142"/>
          <w:tab w:val="left" w:pos="360"/>
        </w:tabs>
        <w:ind w:left="0" w:firstLine="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ривожланишининг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сад ва асосий вазифаларининг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йиш, асосий й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налишларини меъёрли ёндашув асосида прогнозлаш.</w:t>
      </w:r>
    </w:p>
    <w:p w:rsidR="00A12AE0" w:rsidRPr="00722D6A" w:rsidRDefault="00A12AE0" w:rsidP="00A12AE0">
      <w:pPr>
        <w:pStyle w:val="2"/>
        <w:numPr>
          <w:ilvl w:val="0"/>
          <w:numId w:val="2"/>
        </w:numPr>
        <w:tabs>
          <w:tab w:val="clear" w:pos="1137"/>
          <w:tab w:val="num" w:pos="-142"/>
          <w:tab w:val="left" w:pos="360"/>
        </w:tabs>
        <w:ind w:left="0" w:firstLine="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“Узилиш</w:t>
      </w:r>
      <w:proofErr w:type="gramStart"/>
      <w:r w:rsidRPr="00722D6A">
        <w:rPr>
          <w:rFonts w:ascii="BalticaUzbek" w:hAnsi="BalticaUzbek"/>
          <w:sz w:val="22"/>
          <w:szCs w:val="22"/>
        </w:rPr>
        <w:t>”л</w:t>
      </w:r>
      <w:proofErr w:type="gramEnd"/>
      <w:r w:rsidRPr="00722D6A">
        <w:rPr>
          <w:rFonts w:ascii="BalticaUzbek" w:hAnsi="BalticaUzbek"/>
          <w:sz w:val="22"/>
          <w:szCs w:val="22"/>
        </w:rPr>
        <w:t>арни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ринтириш, уларни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лил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илиш ва ривожланиш муаммоларини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йиш. Муаммоларни ечиш й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ллари ва улар асосида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риожланишининг вариантларини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иш.</w:t>
      </w:r>
    </w:p>
    <w:p w:rsidR="00A12AE0" w:rsidRPr="00722D6A" w:rsidRDefault="00A12AE0" w:rsidP="00A12AE0">
      <w:pPr>
        <w:pStyle w:val="2"/>
        <w:numPr>
          <w:ilvl w:val="0"/>
          <w:numId w:val="2"/>
        </w:numPr>
        <w:tabs>
          <w:tab w:val="clear" w:pos="1137"/>
          <w:tab w:val="num" w:pos="-142"/>
          <w:tab w:val="left" w:pos="360"/>
        </w:tabs>
        <w:ind w:left="0" w:firstLine="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Ривожланиш вариантларини танлаш ва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лараро баланс учун бошлан\ич ахборотларни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иш.</w:t>
      </w:r>
    </w:p>
    <w:p w:rsidR="00A12AE0" w:rsidRPr="00722D6A" w:rsidRDefault="00A12AE0" w:rsidP="00A12AE0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Биринчи </w:t>
      </w:r>
      <w:proofErr w:type="gramStart"/>
      <w:r w:rsidRPr="00722D6A">
        <w:rPr>
          <w:rFonts w:ascii="BalticaUzbek" w:hAnsi="BalticaUzbek"/>
          <w:sz w:val="22"/>
          <w:szCs w:val="22"/>
        </w:rPr>
        <w:t>бос</w:t>
      </w:r>
      <w:proofErr w:type="gramEnd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ични амалга оширишда етакчи роль тад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илинатган даврда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ривожланишининг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онунчилик тенденциясига, унинг унга таъсир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илаётган омиллар билан ало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аларини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лашга мансуб.</w:t>
      </w:r>
    </w:p>
    <w:p w:rsidR="00A12AE0" w:rsidRPr="00722D6A" w:rsidRDefault="00A12AE0" w:rsidP="00A12AE0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ни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прогнозлашни барча ташкил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илишларнинг бош элементи прогнозлашни унинг асосий й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налишлари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йича бевосита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тказишни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 ичига олувчи иккинчи ва учинчи бос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ичлар саналади. Бу жараён,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 навбатида, бир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анча бос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ичлар (даврлар) таркиб топади.</w:t>
      </w:r>
    </w:p>
    <w:p w:rsidR="00A12AE0" w:rsidRPr="00722D6A" w:rsidRDefault="00A12AE0" w:rsidP="00A12AE0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1. Прогнозни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ишга вазифани шакллантириш (прогнозлашдан олдинги тад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от даври);</w:t>
      </w:r>
    </w:p>
    <w:p w:rsidR="00A12AE0" w:rsidRPr="00722D6A" w:rsidRDefault="00A12AE0" w:rsidP="00A12AE0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2.Объектни прогнозлаш;</w:t>
      </w:r>
    </w:p>
    <w:p w:rsidR="00A12AE0" w:rsidRPr="00722D6A" w:rsidRDefault="00A12AE0" w:rsidP="00A12AE0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3.</w:t>
      </w:r>
      <w:proofErr w:type="gramStart"/>
      <w:r w:rsidRPr="00722D6A">
        <w:rPr>
          <w:rFonts w:ascii="BalticaUzbek" w:hAnsi="BalticaUzbek"/>
          <w:sz w:val="22"/>
          <w:szCs w:val="22"/>
        </w:rPr>
        <w:t>Прогнознинг</w:t>
      </w:r>
      <w:proofErr w:type="gramEnd"/>
      <w:r w:rsidRPr="00722D6A">
        <w:rPr>
          <w:rFonts w:ascii="BalticaUzbek" w:hAnsi="BalticaUzbek"/>
          <w:sz w:val="22"/>
          <w:szCs w:val="22"/>
        </w:rPr>
        <w:t xml:space="preserve">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ққ</w:t>
      </w:r>
      <w:r w:rsidRPr="00722D6A">
        <w:rPr>
          <w:rFonts w:ascii="BalticaUzbek" w:hAnsi="BalticaUzbek"/>
          <w:sz w:val="22"/>
          <w:szCs w:val="22"/>
        </w:rPr>
        <w:t>онийлигини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олаш.</w:t>
      </w:r>
    </w:p>
    <w:p w:rsidR="00A12AE0" w:rsidRPr="00722D6A" w:rsidRDefault="00A12AE0" w:rsidP="00A12AE0">
      <w:pPr>
        <w:pStyle w:val="2"/>
        <w:ind w:firstLine="680"/>
        <w:jc w:val="center"/>
        <w:rPr>
          <w:rFonts w:ascii="BalticaUzbek" w:hAnsi="BalticaUzbek"/>
          <w:b/>
          <w:bCs/>
          <w:sz w:val="22"/>
          <w:szCs w:val="22"/>
        </w:rPr>
      </w:pPr>
    </w:p>
    <w:p w:rsidR="00A12AE0" w:rsidRPr="00722D6A" w:rsidRDefault="00A12AE0" w:rsidP="00A12AE0">
      <w:pPr>
        <w:pStyle w:val="2"/>
        <w:ind w:firstLine="680"/>
        <w:jc w:val="center"/>
        <w:rPr>
          <w:rFonts w:ascii="BalticaUzbek" w:hAnsi="BalticaUzbek"/>
          <w:b/>
          <w:bCs/>
          <w:sz w:val="22"/>
          <w:szCs w:val="22"/>
        </w:rPr>
      </w:pPr>
      <w:r>
        <w:rPr>
          <w:rFonts w:ascii="BalticaUzbek" w:hAnsi="BalticaUzbek"/>
          <w:b/>
          <w:bCs/>
          <w:sz w:val="22"/>
          <w:szCs w:val="22"/>
        </w:rPr>
        <w:lastRenderedPageBreak/>
        <w:t>Қ</w:t>
      </w:r>
      <w:r w:rsidRPr="00722D6A">
        <w:rPr>
          <w:rFonts w:ascii="BalticaUzbek" w:hAnsi="BalticaUzbek"/>
          <w:b/>
          <w:bCs/>
          <w:sz w:val="22"/>
          <w:szCs w:val="22"/>
        </w:rPr>
        <w:t>ис</w:t>
      </w:r>
      <w:r>
        <w:rPr>
          <w:rFonts w:ascii="BalticaUzbek" w:hAnsi="BalticaUzbek"/>
          <w:b/>
          <w:bCs/>
          <w:sz w:val="22"/>
          <w:szCs w:val="22"/>
        </w:rPr>
        <w:t>қ</w:t>
      </w:r>
      <w:r w:rsidRPr="00722D6A">
        <w:rPr>
          <w:rFonts w:ascii="BalticaUzbek" w:hAnsi="BalticaUzbek"/>
          <w:b/>
          <w:bCs/>
          <w:sz w:val="22"/>
          <w:szCs w:val="22"/>
        </w:rPr>
        <w:t>ача хулосалар</w:t>
      </w:r>
    </w:p>
    <w:p w:rsidR="00A12AE0" w:rsidRPr="00722D6A" w:rsidRDefault="00A12AE0" w:rsidP="00A12AE0">
      <w:pPr>
        <w:pStyle w:val="2"/>
        <w:ind w:firstLine="680"/>
        <w:jc w:val="center"/>
        <w:rPr>
          <w:rFonts w:ascii="BalticaUzbek" w:hAnsi="BalticaUzbek"/>
          <w:b/>
          <w:bCs/>
          <w:sz w:val="22"/>
          <w:szCs w:val="22"/>
        </w:rPr>
      </w:pPr>
    </w:p>
    <w:p w:rsidR="00A12AE0" w:rsidRPr="00722D6A" w:rsidRDefault="00A12AE0" w:rsidP="00A12AE0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жаликни ижтимоий</w:t>
      </w:r>
      <w:r w:rsidRPr="00722D6A">
        <w:rPr>
          <w:rFonts w:ascii="BalticaUzbek" w:hAnsi="BalticaUzbek"/>
          <w:sz w:val="22"/>
          <w:szCs w:val="22"/>
        </w:rPr>
        <w:sym w:font="Symbol" w:char="F02D"/>
      </w: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ривожланишини прогнозлашда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прогнозлари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им рорль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йнайди.</w:t>
      </w:r>
    </w:p>
    <w:p w:rsidR="00A12AE0" w:rsidRPr="00722D6A" w:rsidRDefault="00A12AE0" w:rsidP="00A12AE0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нинг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прогнозларини 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иш муаммоси  икки даражада: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ва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лааро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илади, улар бир биридан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 тад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от  объекти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иришни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ма</w:t>
      </w:r>
      <w:r>
        <w:rPr>
          <w:rFonts w:ascii="BalticaUzbek" w:hAnsi="BalticaUzbek"/>
          <w:sz w:val="22"/>
          <w:szCs w:val="22"/>
        </w:rPr>
        <w:t>қ</w:t>
      </w:r>
      <w:proofErr w:type="gramStart"/>
      <w:r w:rsidRPr="00722D6A">
        <w:rPr>
          <w:rFonts w:ascii="BalticaUzbek" w:hAnsi="BalticaUzbek"/>
          <w:sz w:val="22"/>
          <w:szCs w:val="22"/>
        </w:rPr>
        <w:t>сади</w:t>
      </w:r>
      <w:proofErr w:type="gramEnd"/>
      <w:r w:rsidRPr="00722D6A">
        <w:rPr>
          <w:rFonts w:ascii="BalticaUzbek" w:hAnsi="BalticaUzbek"/>
          <w:sz w:val="22"/>
          <w:szCs w:val="22"/>
        </w:rPr>
        <w:t xml:space="preserve">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йича фар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илади.</w:t>
      </w:r>
    </w:p>
    <w:p w:rsidR="00A12AE0" w:rsidRPr="00722D6A" w:rsidRDefault="00A12AE0" w:rsidP="00A12AE0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прогнозларини 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ишни ташкил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илиш бир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атор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им тамойилларни бажаришга асосланади.</w:t>
      </w:r>
    </w:p>
    <w:p w:rsidR="00A12AE0" w:rsidRPr="00722D6A" w:rsidRDefault="00A12AE0" w:rsidP="00A12AE0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проогнозларини методологияси норматив ва излашув ёндашувларга асосланади.   </w:t>
      </w:r>
    </w:p>
    <w:p w:rsidR="00A12AE0" w:rsidRPr="00722D6A" w:rsidRDefault="00A12AE0" w:rsidP="00A12AE0">
      <w:pPr>
        <w:pStyle w:val="2"/>
        <w:ind w:firstLine="680"/>
        <w:jc w:val="center"/>
        <w:rPr>
          <w:rFonts w:ascii="BalticaUzbek" w:hAnsi="BalticaUzbek"/>
          <w:b/>
          <w:bCs/>
          <w:sz w:val="22"/>
          <w:szCs w:val="22"/>
          <w:lang w:val="uz-Cyrl-UZ"/>
        </w:rPr>
      </w:pPr>
    </w:p>
    <w:p w:rsidR="00A12AE0" w:rsidRPr="00722D6A" w:rsidRDefault="00A12AE0" w:rsidP="00A12AE0">
      <w:pPr>
        <w:pStyle w:val="2"/>
        <w:ind w:firstLine="680"/>
        <w:jc w:val="center"/>
        <w:rPr>
          <w:rFonts w:ascii="BalticaUzbek" w:hAnsi="BalticaUzbek"/>
          <w:b/>
          <w:bCs/>
          <w:sz w:val="22"/>
          <w:szCs w:val="22"/>
          <w:lang w:val="uz-Cyrl-UZ"/>
        </w:rPr>
      </w:pPr>
    </w:p>
    <w:p w:rsidR="00A12AE0" w:rsidRPr="00722D6A" w:rsidRDefault="00A12AE0" w:rsidP="00A12AE0">
      <w:pPr>
        <w:pStyle w:val="2"/>
        <w:ind w:firstLine="680"/>
        <w:jc w:val="center"/>
        <w:rPr>
          <w:rFonts w:ascii="BalticaUzbek" w:hAnsi="BalticaUzbek"/>
          <w:b/>
          <w:bCs/>
          <w:sz w:val="22"/>
          <w:szCs w:val="22"/>
        </w:rPr>
      </w:pPr>
      <w:r w:rsidRPr="00722D6A">
        <w:rPr>
          <w:rFonts w:ascii="BalticaUzbek" w:hAnsi="BalticaUzbek"/>
          <w:b/>
          <w:bCs/>
          <w:sz w:val="22"/>
          <w:szCs w:val="22"/>
        </w:rPr>
        <w:t>Назорат ва му</w:t>
      </w:r>
      <w:r>
        <w:rPr>
          <w:rFonts w:ascii="BalticaUzbek" w:hAnsi="BalticaUzbek"/>
          <w:b/>
          <w:bCs/>
          <w:sz w:val="22"/>
          <w:szCs w:val="22"/>
        </w:rPr>
        <w:t>ҳ</w:t>
      </w:r>
      <w:r w:rsidRPr="00722D6A">
        <w:rPr>
          <w:rFonts w:ascii="BalticaUzbek" w:hAnsi="BalticaUzbek"/>
          <w:b/>
          <w:bCs/>
          <w:sz w:val="22"/>
          <w:szCs w:val="22"/>
        </w:rPr>
        <w:t>окама учун саволлар</w:t>
      </w:r>
    </w:p>
    <w:p w:rsidR="00A12AE0" w:rsidRPr="00722D6A" w:rsidRDefault="00A12AE0" w:rsidP="00A12AE0">
      <w:pPr>
        <w:pStyle w:val="2"/>
        <w:ind w:firstLine="680"/>
        <w:jc w:val="center"/>
        <w:rPr>
          <w:rFonts w:ascii="BalticaUzbek" w:hAnsi="BalticaUzbek"/>
          <w:b/>
          <w:bCs/>
          <w:sz w:val="22"/>
          <w:szCs w:val="22"/>
        </w:rPr>
      </w:pPr>
    </w:p>
    <w:p w:rsidR="00A12AE0" w:rsidRPr="00722D6A" w:rsidRDefault="00A12AE0" w:rsidP="00A12AE0">
      <w:pPr>
        <w:pStyle w:val="2"/>
        <w:numPr>
          <w:ilvl w:val="0"/>
          <w:numId w:val="3"/>
        </w:numPr>
        <w:tabs>
          <w:tab w:val="clear" w:pos="927"/>
          <w:tab w:val="num" w:pos="0"/>
        </w:tabs>
        <w:ind w:hanging="927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ни прогнозлаш тушунчаси.</w:t>
      </w:r>
    </w:p>
    <w:p w:rsidR="00A12AE0" w:rsidRPr="00722D6A" w:rsidRDefault="00A12AE0" w:rsidP="00A12AE0">
      <w:pPr>
        <w:pStyle w:val="2"/>
        <w:numPr>
          <w:ilvl w:val="0"/>
          <w:numId w:val="3"/>
        </w:numPr>
        <w:tabs>
          <w:tab w:val="clear" w:pos="927"/>
          <w:tab w:val="num" w:pos="0"/>
        </w:tabs>
        <w:ind w:left="0" w:firstLine="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ни ривожланиши </w:t>
      </w:r>
      <w:proofErr w:type="gramStart"/>
      <w:r w:rsidRPr="00722D6A">
        <w:rPr>
          <w:rFonts w:ascii="BalticaUzbek" w:hAnsi="BalticaUzbek"/>
          <w:sz w:val="22"/>
          <w:szCs w:val="22"/>
        </w:rPr>
        <w:t>прогнозининг</w:t>
      </w:r>
      <w:proofErr w:type="gramEnd"/>
      <w:r w:rsidRPr="00722D6A">
        <w:rPr>
          <w:rFonts w:ascii="BalticaUzbek" w:hAnsi="BalticaUzbek"/>
          <w:sz w:val="22"/>
          <w:szCs w:val="22"/>
        </w:rPr>
        <w:t xml:space="preserve">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амияти.</w:t>
      </w:r>
    </w:p>
    <w:p w:rsidR="00A12AE0" w:rsidRPr="00722D6A" w:rsidRDefault="00A12AE0" w:rsidP="00A12AE0">
      <w:pPr>
        <w:pStyle w:val="2"/>
        <w:numPr>
          <w:ilvl w:val="0"/>
          <w:numId w:val="3"/>
        </w:numPr>
        <w:tabs>
          <w:tab w:val="clear" w:pos="927"/>
          <w:tab w:val="num" w:pos="0"/>
        </w:tabs>
        <w:ind w:left="0" w:firstLine="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ни прогнозлашнинг объектлари.</w:t>
      </w:r>
    </w:p>
    <w:p w:rsidR="00A12AE0" w:rsidRPr="00722D6A" w:rsidRDefault="00A12AE0" w:rsidP="00A12AE0">
      <w:pPr>
        <w:pStyle w:val="2"/>
        <w:numPr>
          <w:ilvl w:val="0"/>
          <w:numId w:val="3"/>
        </w:numPr>
        <w:tabs>
          <w:tab w:val="clear" w:pos="927"/>
          <w:tab w:val="num" w:pos="-180"/>
        </w:tabs>
        <w:ind w:left="0" w:firstLine="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тузилиши.</w:t>
      </w:r>
    </w:p>
    <w:p w:rsidR="00A12AE0" w:rsidRPr="00722D6A" w:rsidRDefault="00A12AE0" w:rsidP="00A12AE0">
      <w:pPr>
        <w:pStyle w:val="2"/>
        <w:numPr>
          <w:ilvl w:val="0"/>
          <w:numId w:val="3"/>
        </w:numPr>
        <w:tabs>
          <w:tab w:val="clear" w:pos="927"/>
          <w:tab w:val="num" w:pos="0"/>
        </w:tabs>
        <w:ind w:left="0" w:firstLine="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ни прогнозлашнинг ташкилий масалалари.</w:t>
      </w:r>
    </w:p>
    <w:p w:rsidR="00A12AE0" w:rsidRPr="00722D6A" w:rsidRDefault="00A12AE0" w:rsidP="00A12AE0">
      <w:pPr>
        <w:pStyle w:val="2"/>
        <w:numPr>
          <w:ilvl w:val="0"/>
          <w:numId w:val="3"/>
        </w:numPr>
        <w:tabs>
          <w:tab w:val="clear" w:pos="927"/>
          <w:tab w:val="num" w:pos="0"/>
        </w:tabs>
        <w:ind w:left="0" w:firstLine="0"/>
        <w:jc w:val="both"/>
        <w:rPr>
          <w:rFonts w:ascii="BalticaUzbek" w:hAnsi="BalticaUzbek"/>
          <w:b/>
          <w:bCs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ни прогнозлаш услубияти.</w:t>
      </w:r>
    </w:p>
    <w:p w:rsidR="00A12AE0" w:rsidRPr="00722D6A" w:rsidRDefault="00A12AE0" w:rsidP="00A12AE0">
      <w:pPr>
        <w:pStyle w:val="2"/>
        <w:numPr>
          <w:ilvl w:val="0"/>
          <w:numId w:val="3"/>
        </w:numPr>
        <w:tabs>
          <w:tab w:val="clear" w:pos="927"/>
          <w:tab w:val="num" w:pos="0"/>
        </w:tabs>
        <w:ind w:left="180" w:hanging="180"/>
        <w:jc w:val="both"/>
        <w:rPr>
          <w:rFonts w:ascii="BalticaUzbek" w:hAnsi="BalticaUzbek"/>
          <w:b/>
          <w:bCs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Прогнозлаштиришда тармоқлараро боғликликни қандай</w:t>
      </w:r>
    </w:p>
    <w:p w:rsidR="00A12AE0" w:rsidRPr="00722D6A" w:rsidRDefault="00A12AE0" w:rsidP="00A12AE0">
      <w:pPr>
        <w:pStyle w:val="2"/>
        <w:ind w:left="567" w:firstLine="0"/>
        <w:jc w:val="both"/>
        <w:rPr>
          <w:rFonts w:ascii="BalticaUzbek" w:hAnsi="BalticaUzbek"/>
          <w:b/>
          <w:bCs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  <w:lang w:val="uz-Cyrl-UZ"/>
        </w:rPr>
        <w:t xml:space="preserve">  </w:t>
      </w:r>
      <w:r w:rsidRPr="00722D6A">
        <w:rPr>
          <w:rFonts w:ascii="BalticaUzbek" w:hAnsi="BalticaUzbek" w:cs="Times New Roman"/>
          <w:sz w:val="22"/>
          <w:szCs w:val="22"/>
        </w:rPr>
        <w:t xml:space="preserve"> хисобга олиш мумкин?</w:t>
      </w:r>
    </w:p>
    <w:p w:rsidR="00A12AE0" w:rsidRPr="00722D6A" w:rsidRDefault="00A12AE0" w:rsidP="00A12AE0">
      <w:pPr>
        <w:pStyle w:val="2"/>
        <w:ind w:firstLine="680"/>
        <w:jc w:val="center"/>
        <w:rPr>
          <w:rFonts w:ascii="BalticaUzbek" w:hAnsi="BalticaUzbek"/>
          <w:b/>
          <w:bCs/>
          <w:sz w:val="22"/>
          <w:szCs w:val="22"/>
        </w:rPr>
      </w:pPr>
    </w:p>
    <w:p w:rsidR="00A12AE0" w:rsidRPr="00722D6A" w:rsidRDefault="00A12AE0" w:rsidP="00A12AE0">
      <w:pPr>
        <w:pStyle w:val="2"/>
        <w:ind w:firstLine="680"/>
        <w:jc w:val="center"/>
        <w:rPr>
          <w:rFonts w:ascii="BalticaUzbek" w:hAnsi="BalticaUzbek"/>
          <w:b/>
          <w:bCs/>
          <w:sz w:val="22"/>
          <w:szCs w:val="22"/>
        </w:rPr>
      </w:pPr>
      <w:r w:rsidRPr="00722D6A">
        <w:rPr>
          <w:rFonts w:ascii="BalticaUzbek" w:hAnsi="BalticaUzbek"/>
          <w:b/>
          <w:bCs/>
          <w:sz w:val="22"/>
          <w:szCs w:val="22"/>
        </w:rPr>
        <w:t xml:space="preserve">Асосий адабиётлар </w:t>
      </w:r>
    </w:p>
    <w:p w:rsidR="00A12AE0" w:rsidRPr="00722D6A" w:rsidRDefault="00A12AE0" w:rsidP="00A12AE0">
      <w:pPr>
        <w:ind w:left="360"/>
        <w:jc w:val="center"/>
        <w:rPr>
          <w:rFonts w:ascii="BalticaUzbek" w:hAnsi="BalticaUzbek"/>
          <w:sz w:val="22"/>
          <w:szCs w:val="22"/>
        </w:rPr>
      </w:pPr>
    </w:p>
    <w:p w:rsidR="00A12AE0" w:rsidRPr="00722D6A" w:rsidRDefault="00A12AE0" w:rsidP="00A12AE0">
      <w:pPr>
        <w:numPr>
          <w:ilvl w:val="0"/>
          <w:numId w:val="6"/>
        </w:numPr>
        <w:shd w:val="clear" w:color="auto" w:fill="FFFFFF"/>
        <w:tabs>
          <w:tab w:val="clear" w:pos="720"/>
          <w:tab w:val="num" w:pos="180"/>
        </w:tabs>
        <w:spacing w:before="5" w:line="312" w:lineRule="exact"/>
        <w:ind w:left="180" w:hanging="180"/>
        <w:jc w:val="both"/>
        <w:rPr>
          <w:rFonts w:ascii="BalticaUzbek" w:hAnsi="BalticaUzbek" w:cs="Times New Roman"/>
          <w:b/>
          <w:sz w:val="22"/>
          <w:szCs w:val="22"/>
          <w:lang w:val="uz-Cyrl-UZ"/>
        </w:rPr>
      </w:pPr>
      <w:r w:rsidRPr="00722D6A">
        <w:rPr>
          <w:rFonts w:ascii="BalticaUzbek" w:hAnsi="BalticaUzbek" w:cs="Times New Roman"/>
          <w:bCs/>
          <w:color w:val="000000"/>
          <w:spacing w:val="-2"/>
          <w:w w:val="102"/>
          <w:sz w:val="22"/>
          <w:szCs w:val="22"/>
          <w:lang w:val="uz-Cyrl-UZ"/>
        </w:rPr>
        <w:t xml:space="preserve">Ирматов М.М, Хайдаров М.Т. «Иқтисодий  ва ижтимоий              </w:t>
      </w:r>
      <w:r w:rsidRPr="00722D6A">
        <w:rPr>
          <w:rFonts w:ascii="BalticaUzbek" w:hAnsi="BalticaUzbek" w:cs="Times New Roman"/>
          <w:bCs/>
          <w:color w:val="000000"/>
          <w:spacing w:val="-4"/>
          <w:w w:val="102"/>
          <w:sz w:val="22"/>
          <w:szCs w:val="22"/>
          <w:lang w:val="uz-Cyrl-UZ"/>
        </w:rPr>
        <w:t xml:space="preserve">ривожлантиришнинг </w:t>
      </w:r>
      <w:r w:rsidRPr="00722D6A">
        <w:rPr>
          <w:rFonts w:ascii="BalticaUzbek" w:hAnsi="BalticaUzbek" w:cs="Times New Roman"/>
          <w:bCs/>
          <w:color w:val="000000"/>
          <w:sz w:val="22"/>
          <w:szCs w:val="22"/>
          <w:lang w:val="uz-Cyrl-UZ"/>
        </w:rPr>
        <w:t>прогнозлаш</w:t>
      </w:r>
      <w:r w:rsidRPr="00722D6A">
        <w:rPr>
          <w:rFonts w:ascii="BalticaUzbek" w:hAnsi="BalticaUzbek" w:cs="Times New Roman"/>
          <w:bCs/>
          <w:color w:val="000000"/>
          <w:spacing w:val="-4"/>
          <w:w w:val="102"/>
          <w:sz w:val="22"/>
          <w:szCs w:val="22"/>
          <w:lang w:val="uz-Cyrl-UZ"/>
        </w:rPr>
        <w:t xml:space="preserve">лаштириш » Ўқув қўлланма Т.: </w:t>
      </w:r>
      <w:r w:rsidRPr="00722D6A">
        <w:rPr>
          <w:rFonts w:ascii="BalticaUzbek" w:hAnsi="BalticaUzbek" w:cs="Times New Roman"/>
          <w:bCs/>
          <w:color w:val="000000"/>
          <w:w w:val="102"/>
          <w:sz w:val="22"/>
          <w:szCs w:val="22"/>
          <w:lang w:val="uz-Cyrl-UZ"/>
        </w:rPr>
        <w:t>ТДИУ</w:t>
      </w:r>
      <w:r w:rsidRPr="00722D6A">
        <w:rPr>
          <w:rFonts w:ascii="BalticaUzbek" w:hAnsi="BalticaUzbek" w:cs="Times New Roman"/>
          <w:b/>
          <w:bCs/>
          <w:color w:val="000000"/>
          <w:w w:val="102"/>
          <w:sz w:val="22"/>
          <w:szCs w:val="22"/>
          <w:lang w:val="uz-Cyrl-UZ"/>
        </w:rPr>
        <w:t xml:space="preserve"> 2004 </w:t>
      </w:r>
      <w:r w:rsidRPr="00722D6A">
        <w:rPr>
          <w:rFonts w:ascii="BalticaUzbek" w:hAnsi="BalticaUzbek" w:cs="Times New Roman"/>
          <w:bCs/>
          <w:color w:val="000000"/>
          <w:w w:val="102"/>
          <w:sz w:val="22"/>
          <w:szCs w:val="22"/>
          <w:lang w:val="uz-Cyrl-UZ"/>
        </w:rPr>
        <w:t>йил.</w:t>
      </w:r>
    </w:p>
    <w:p w:rsidR="00A12AE0" w:rsidRPr="00722D6A" w:rsidRDefault="00A12AE0" w:rsidP="00A12AE0">
      <w:pPr>
        <w:numPr>
          <w:ilvl w:val="0"/>
          <w:numId w:val="6"/>
        </w:numPr>
        <w:tabs>
          <w:tab w:val="clear" w:pos="720"/>
          <w:tab w:val="num" w:pos="18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Г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А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Куторшевский</w:t>
      </w:r>
      <w:r w:rsidRPr="00722D6A">
        <w:rPr>
          <w:rFonts w:ascii="BalticaUzbek" w:hAnsi="BalticaUzbek"/>
          <w:sz w:val="22"/>
          <w:szCs w:val="22"/>
        </w:rPr>
        <w:t xml:space="preserve"> «</w:t>
      </w:r>
      <w:r w:rsidRPr="00722D6A">
        <w:rPr>
          <w:rFonts w:ascii="BalticaUzbek" w:hAnsi="BalticaUzbek" w:cs="Times New Roman"/>
          <w:sz w:val="22"/>
          <w:szCs w:val="22"/>
        </w:rPr>
        <w:t>Экономика</w:t>
      </w:r>
      <w:r w:rsidRPr="00722D6A">
        <w:rPr>
          <w:rFonts w:ascii="BalticaUzbek" w:hAnsi="BalticaUzbek"/>
          <w:sz w:val="22"/>
          <w:szCs w:val="22"/>
        </w:rPr>
        <w:t xml:space="preserve">» </w:t>
      </w:r>
      <w:r w:rsidRPr="00722D6A">
        <w:rPr>
          <w:rFonts w:ascii="BalticaUzbek" w:hAnsi="BalticaUzbek" w:cs="Times New Roman"/>
          <w:sz w:val="22"/>
          <w:szCs w:val="22"/>
        </w:rPr>
        <w:t>основ</w:t>
      </w:r>
      <w:r>
        <w:rPr>
          <w:rFonts w:ascii="BalticaUzbek" w:hAnsi="BalticaUzbek" w:cs="Times New Roman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теория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Учебное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пособие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изд</w:t>
      </w:r>
      <w:r w:rsidRPr="00722D6A">
        <w:rPr>
          <w:rFonts w:ascii="BalticaUzbek" w:hAnsi="BalticaUzbek"/>
          <w:sz w:val="22"/>
          <w:szCs w:val="22"/>
        </w:rPr>
        <w:t>. «</w:t>
      </w:r>
      <w:r w:rsidRPr="00722D6A">
        <w:rPr>
          <w:rFonts w:ascii="BalticaUzbek" w:hAnsi="BalticaUzbek" w:cs="Times New Roman"/>
          <w:sz w:val="22"/>
          <w:szCs w:val="22"/>
        </w:rPr>
        <w:t>Экономика</w:t>
      </w:r>
      <w:r w:rsidRPr="00722D6A">
        <w:rPr>
          <w:rFonts w:ascii="BalticaUzbek" w:hAnsi="BalticaUzbek"/>
          <w:sz w:val="22"/>
          <w:szCs w:val="22"/>
        </w:rPr>
        <w:t>» 2004. 382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>.</w:t>
      </w:r>
    </w:p>
    <w:p w:rsidR="00A12AE0" w:rsidRPr="00722D6A" w:rsidRDefault="00A12AE0" w:rsidP="00A12AE0">
      <w:pPr>
        <w:numPr>
          <w:ilvl w:val="0"/>
          <w:numId w:val="6"/>
        </w:numPr>
        <w:tabs>
          <w:tab w:val="clear" w:pos="720"/>
          <w:tab w:val="num" w:pos="18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Под</w:t>
      </w:r>
      <w:proofErr w:type="gramStart"/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р</w:t>
      </w:r>
      <w:proofErr w:type="gramEnd"/>
      <w:r w:rsidRPr="00722D6A">
        <w:rPr>
          <w:rFonts w:ascii="BalticaUzbek" w:hAnsi="BalticaUzbek" w:cs="Times New Roman"/>
          <w:sz w:val="22"/>
          <w:szCs w:val="22"/>
        </w:rPr>
        <w:t>едакций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К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А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Хубиева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Экономический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рост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и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фактор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развития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современной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России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ТЕИС</w:t>
      </w:r>
      <w:r w:rsidRPr="00722D6A">
        <w:rPr>
          <w:rFonts w:ascii="BalticaUzbek" w:hAnsi="BalticaUzbek"/>
          <w:sz w:val="22"/>
          <w:szCs w:val="22"/>
        </w:rPr>
        <w:t xml:space="preserve"> 2004. 726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>.</w:t>
      </w:r>
    </w:p>
    <w:p w:rsidR="00A12AE0" w:rsidRPr="00722D6A" w:rsidRDefault="00A12AE0" w:rsidP="00A12AE0">
      <w:pPr>
        <w:numPr>
          <w:ilvl w:val="0"/>
          <w:numId w:val="6"/>
        </w:numPr>
        <w:tabs>
          <w:tab w:val="clear" w:pos="720"/>
          <w:tab w:val="num" w:pos="18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Б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Накрярекий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Мировая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экономика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>. «</w:t>
      </w:r>
      <w:r w:rsidRPr="00722D6A">
        <w:rPr>
          <w:rFonts w:ascii="BalticaUzbek" w:hAnsi="BalticaUzbek" w:cs="Times New Roman"/>
          <w:sz w:val="22"/>
          <w:szCs w:val="22"/>
        </w:rPr>
        <w:t>Международн</w:t>
      </w:r>
      <w:r>
        <w:rPr>
          <w:rFonts w:ascii="BalticaUzbek" w:hAnsi="BalticaUzbek" w:cs="Times New Roman"/>
          <w:sz w:val="22"/>
          <w:szCs w:val="22"/>
        </w:rPr>
        <w:t>ў</w:t>
      </w:r>
      <w:r w:rsidRPr="00722D6A">
        <w:rPr>
          <w:rFonts w:ascii="BalticaUzbek" w:hAnsi="BalticaUzbek" w:cs="Times New Roman"/>
          <w:sz w:val="22"/>
          <w:szCs w:val="22"/>
        </w:rPr>
        <w:t>е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отношения</w:t>
      </w:r>
      <w:r w:rsidRPr="00722D6A">
        <w:rPr>
          <w:rFonts w:ascii="BalticaUzbek" w:hAnsi="BalticaUzbek"/>
          <w:sz w:val="22"/>
          <w:szCs w:val="22"/>
        </w:rPr>
        <w:t>» 2004. 424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>.</w:t>
      </w:r>
    </w:p>
    <w:p w:rsidR="00A12AE0" w:rsidRPr="00722D6A" w:rsidRDefault="00A12AE0" w:rsidP="00A12AE0">
      <w:pPr>
        <w:numPr>
          <w:ilvl w:val="0"/>
          <w:numId w:val="6"/>
        </w:numPr>
        <w:tabs>
          <w:tab w:val="clear" w:pos="720"/>
          <w:tab w:val="num" w:pos="18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Журавлева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Г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П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экономическая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теория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микроэкономика</w:t>
      </w:r>
      <w:r w:rsidRPr="00722D6A">
        <w:rPr>
          <w:rFonts w:ascii="BalticaUzbek" w:hAnsi="BalticaUzbek"/>
          <w:sz w:val="22"/>
          <w:szCs w:val="22"/>
        </w:rPr>
        <w:t xml:space="preserve"> 1,2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>. 2004 349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>.</w:t>
      </w:r>
    </w:p>
    <w:p w:rsidR="00A12AE0" w:rsidRPr="00722D6A" w:rsidRDefault="00A12AE0" w:rsidP="00A12AE0">
      <w:pPr>
        <w:numPr>
          <w:ilvl w:val="0"/>
          <w:numId w:val="6"/>
        </w:numPr>
        <w:tabs>
          <w:tab w:val="clear" w:pos="720"/>
          <w:tab w:val="num" w:pos="18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Р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Вечканов</w:t>
      </w:r>
      <w:r w:rsidRPr="00722D6A">
        <w:rPr>
          <w:rFonts w:ascii="BalticaUzbek" w:hAnsi="BalticaUzbek"/>
          <w:sz w:val="22"/>
          <w:szCs w:val="22"/>
        </w:rPr>
        <w:t xml:space="preserve">, </w:t>
      </w:r>
      <w:r w:rsidRPr="00722D6A">
        <w:rPr>
          <w:rFonts w:ascii="BalticaUzbek" w:hAnsi="BalticaUzbek" w:cs="Times New Roman"/>
          <w:sz w:val="22"/>
          <w:szCs w:val="22"/>
        </w:rPr>
        <w:t>Г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Р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Вечканова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Макроэкономика</w:t>
      </w:r>
      <w:r w:rsidRPr="00722D6A">
        <w:rPr>
          <w:rFonts w:ascii="BalticaUzbek" w:hAnsi="BalticaUzbek"/>
          <w:sz w:val="22"/>
          <w:szCs w:val="22"/>
        </w:rPr>
        <w:t xml:space="preserve"> 2-</w:t>
      </w:r>
      <w:r w:rsidRPr="00722D6A">
        <w:rPr>
          <w:rFonts w:ascii="BalticaUzbek" w:hAnsi="BalticaUzbek" w:cs="Times New Roman"/>
          <w:sz w:val="22"/>
          <w:szCs w:val="22"/>
        </w:rPr>
        <w:t>изд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>. 2004. 376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>.</w:t>
      </w:r>
    </w:p>
    <w:p w:rsidR="00A12AE0" w:rsidRPr="00722D6A" w:rsidRDefault="00A12AE0" w:rsidP="00A12AE0">
      <w:pPr>
        <w:numPr>
          <w:ilvl w:val="0"/>
          <w:numId w:val="6"/>
        </w:numPr>
        <w:tabs>
          <w:tab w:val="clear" w:pos="720"/>
          <w:tab w:val="num" w:pos="18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Ефимова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>.</w:t>
      </w:r>
      <w:proofErr w:type="gramStart"/>
      <w:r w:rsidRPr="00722D6A">
        <w:rPr>
          <w:rFonts w:ascii="BalticaUzbek" w:hAnsi="BalticaUzbek" w:cs="Times New Roman"/>
          <w:sz w:val="22"/>
          <w:szCs w:val="22"/>
        </w:rPr>
        <w:t>Р</w:t>
      </w:r>
      <w:proofErr w:type="gramEnd"/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и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др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Практикум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по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об</w:t>
      </w:r>
      <w:r>
        <w:rPr>
          <w:rFonts w:ascii="BalticaUzbek" w:hAnsi="BalticaUzbek" w:cs="Times New Roman"/>
          <w:sz w:val="22"/>
          <w:szCs w:val="22"/>
        </w:rPr>
        <w:t>ҳ</w:t>
      </w:r>
      <w:r w:rsidRPr="00722D6A">
        <w:rPr>
          <w:rFonts w:ascii="BalticaUzbek" w:hAnsi="BalticaUzbek" w:cs="Times New Roman"/>
          <w:sz w:val="22"/>
          <w:szCs w:val="22"/>
        </w:rPr>
        <w:t>ей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теории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статистика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 xml:space="preserve">. 2004. </w:t>
      </w:r>
    </w:p>
    <w:p w:rsidR="00A12AE0" w:rsidRPr="00722D6A" w:rsidRDefault="00A12AE0" w:rsidP="00A12AE0">
      <w:pPr>
        <w:pStyle w:val="2"/>
        <w:tabs>
          <w:tab w:val="num" w:pos="180"/>
        </w:tabs>
        <w:ind w:left="180" w:hanging="180"/>
        <w:jc w:val="both"/>
        <w:rPr>
          <w:rFonts w:ascii="BalticaUzbek" w:hAnsi="BalticaUzbek" w:cs="Times New Roman"/>
          <w:sz w:val="22"/>
          <w:szCs w:val="22"/>
        </w:rPr>
      </w:pPr>
      <w:r w:rsidRPr="00722D6A">
        <w:rPr>
          <w:rFonts w:ascii="BalticaUzbek" w:hAnsi="BalticaUzbek" w:cs="Times New Roman"/>
          <w:b/>
          <w:bCs/>
          <w:sz w:val="22"/>
          <w:szCs w:val="22"/>
        </w:rPr>
        <w:t>7.</w:t>
      </w:r>
      <w:r w:rsidRPr="00722D6A">
        <w:rPr>
          <w:rFonts w:ascii="BalticaUzbek" w:hAnsi="BalticaUzbek" w:cs="Times New Roman"/>
          <w:sz w:val="22"/>
          <w:szCs w:val="22"/>
        </w:rPr>
        <w:t xml:space="preserve"> Парсаданов Г.А.,Прогнозирование национальной экономики М., В</w:t>
      </w:r>
      <w:r>
        <w:rPr>
          <w:rFonts w:ascii="BalticaUzbek" w:hAnsi="BalticaUzbek" w:cs="Times New Roman"/>
          <w:sz w:val="22"/>
          <w:szCs w:val="22"/>
        </w:rPr>
        <w:t>ў</w:t>
      </w:r>
      <w:r w:rsidRPr="00722D6A">
        <w:rPr>
          <w:rFonts w:ascii="BalticaUzbek" w:hAnsi="BalticaUzbek" w:cs="Times New Roman"/>
          <w:sz w:val="22"/>
          <w:szCs w:val="22"/>
        </w:rPr>
        <w:t xml:space="preserve">сшая школа,2002.                .                                                                            </w:t>
      </w:r>
      <w:hyperlink r:id="rId6" w:history="1">
        <w:r w:rsidRPr="00722D6A">
          <w:rPr>
            <w:rStyle w:val="a3"/>
            <w:rFonts w:ascii="BalticaUzbek" w:hAnsi="BalticaUzbek" w:cs="Times New Roman"/>
            <w:sz w:val="22"/>
            <w:szCs w:val="22"/>
            <w:lang w:val="en-US"/>
          </w:rPr>
          <w:t>www</w:t>
        </w:r>
        <w:r w:rsidRPr="00722D6A">
          <w:rPr>
            <w:rStyle w:val="a3"/>
            <w:rFonts w:ascii="BalticaUzbek" w:hAnsi="BalticaUzbek" w:cs="Times New Roman"/>
            <w:sz w:val="22"/>
            <w:szCs w:val="22"/>
          </w:rPr>
          <w:t>.</w:t>
        </w:r>
        <w:r w:rsidRPr="00722D6A">
          <w:rPr>
            <w:rStyle w:val="a3"/>
            <w:rFonts w:ascii="BalticaUzbek" w:hAnsi="BalticaUzbek" w:cs="Times New Roman"/>
            <w:sz w:val="22"/>
            <w:szCs w:val="22"/>
            <w:lang w:val="en-US"/>
          </w:rPr>
          <w:t>u</w:t>
        </w:r>
        <w:r w:rsidRPr="00722D6A">
          <w:rPr>
            <w:rStyle w:val="a3"/>
            <w:rFonts w:ascii="BalticaUzbek" w:hAnsi="BalticaUzbek" w:cs="Times New Roman"/>
            <w:sz w:val="22"/>
            <w:szCs w:val="22"/>
          </w:rPr>
          <w:t>-</w:t>
        </w:r>
        <w:r w:rsidRPr="00722D6A">
          <w:rPr>
            <w:rStyle w:val="a3"/>
            <w:rFonts w:ascii="BalticaUzbek" w:hAnsi="BalticaUzbek" w:cs="Times New Roman"/>
            <w:sz w:val="22"/>
            <w:szCs w:val="22"/>
            <w:lang w:val="en-US"/>
          </w:rPr>
          <w:t>g</w:t>
        </w:r>
        <w:r w:rsidRPr="00722D6A">
          <w:rPr>
            <w:rStyle w:val="a3"/>
            <w:rFonts w:ascii="BalticaUzbek" w:hAnsi="BalticaUzbek" w:cs="Times New Roman"/>
            <w:sz w:val="22"/>
            <w:szCs w:val="22"/>
          </w:rPr>
          <w:t>.</w:t>
        </w:r>
        <w:r w:rsidRPr="00722D6A">
          <w:rPr>
            <w:rStyle w:val="a3"/>
            <w:rFonts w:ascii="BalticaUzbek" w:hAnsi="BalticaUzbek" w:cs="Times New Roman"/>
            <w:sz w:val="22"/>
            <w:szCs w:val="22"/>
            <w:lang w:val="en-US"/>
          </w:rPr>
          <w:t>ru</w:t>
        </w:r>
        <w:r w:rsidRPr="00722D6A">
          <w:rPr>
            <w:rStyle w:val="a3"/>
            <w:rFonts w:ascii="BalticaUzbek" w:hAnsi="BalticaUzbek" w:cs="Times New Roman"/>
            <w:sz w:val="22"/>
            <w:szCs w:val="22"/>
          </w:rPr>
          <w:t>/</w:t>
        </w:r>
        <w:r w:rsidRPr="00722D6A">
          <w:rPr>
            <w:rStyle w:val="a3"/>
            <w:rFonts w:ascii="BalticaUzbek" w:hAnsi="BalticaUzbek" w:cs="Times New Roman"/>
            <w:sz w:val="22"/>
            <w:szCs w:val="22"/>
            <w:lang w:val="en-US"/>
          </w:rPr>
          <w:t>catalog</w:t>
        </w:r>
        <w:r w:rsidRPr="00722D6A">
          <w:rPr>
            <w:rStyle w:val="a3"/>
            <w:rFonts w:ascii="BalticaUzbek" w:hAnsi="BalticaUzbek" w:cs="Times New Roman"/>
            <w:sz w:val="22"/>
            <w:szCs w:val="22"/>
          </w:rPr>
          <w:t>/</w:t>
        </w:r>
        <w:r w:rsidRPr="00722D6A">
          <w:rPr>
            <w:rStyle w:val="a3"/>
            <w:rFonts w:ascii="BalticaUzbek" w:hAnsi="BalticaUzbek" w:cs="Times New Roman"/>
            <w:sz w:val="22"/>
            <w:szCs w:val="22"/>
            <w:lang w:val="en-US"/>
          </w:rPr>
          <w:t>details</w:t>
        </w:r>
        <w:r w:rsidRPr="00722D6A">
          <w:rPr>
            <w:rStyle w:val="a3"/>
            <w:rFonts w:ascii="BalticaUzbek" w:hAnsi="BalticaUzbek" w:cs="Times New Roman"/>
            <w:sz w:val="22"/>
            <w:szCs w:val="22"/>
          </w:rPr>
          <w:t>.</w:t>
        </w:r>
        <w:r w:rsidRPr="00722D6A">
          <w:rPr>
            <w:rStyle w:val="a3"/>
            <w:rFonts w:ascii="BalticaUzbek" w:hAnsi="BalticaUzbek" w:cs="Times New Roman"/>
            <w:sz w:val="22"/>
            <w:szCs w:val="22"/>
            <w:lang w:val="en-US"/>
          </w:rPr>
          <w:t>php</w:t>
        </w:r>
        <w:r w:rsidRPr="00722D6A">
          <w:rPr>
            <w:rStyle w:val="a3"/>
            <w:rFonts w:ascii="BalticaUzbek" w:hAnsi="BalticaUzbek" w:cs="Times New Roman"/>
            <w:sz w:val="22"/>
            <w:szCs w:val="22"/>
          </w:rPr>
          <w:t>?</w:t>
        </w:r>
        <w:r w:rsidRPr="00722D6A">
          <w:rPr>
            <w:rStyle w:val="a3"/>
            <w:rFonts w:ascii="BalticaUzbek" w:hAnsi="BalticaUzbek" w:cs="Times New Roman"/>
            <w:sz w:val="22"/>
            <w:szCs w:val="22"/>
            <w:lang w:val="en-US"/>
          </w:rPr>
          <w:t>id</w:t>
        </w:r>
        <w:r>
          <w:rPr>
            <w:rStyle w:val="a3"/>
            <w:rFonts w:ascii="BalticaUzbek" w:hAnsi="BalticaUzbek" w:cs="Times New Roman"/>
            <w:sz w:val="22"/>
            <w:szCs w:val="22"/>
          </w:rPr>
          <w:t>қ</w:t>
        </w:r>
        <w:r w:rsidRPr="00722D6A">
          <w:rPr>
            <w:rStyle w:val="a3"/>
            <w:rFonts w:ascii="BalticaUzbek" w:hAnsi="BalticaUzbek" w:cs="Times New Roman"/>
            <w:sz w:val="22"/>
            <w:szCs w:val="22"/>
          </w:rPr>
          <w:t>67661</w:t>
        </w:r>
      </w:hyperlink>
    </w:p>
    <w:p w:rsidR="00A12AE0" w:rsidRPr="00722D6A" w:rsidRDefault="00A12AE0" w:rsidP="00A12AE0">
      <w:pPr>
        <w:pStyle w:val="2"/>
        <w:tabs>
          <w:tab w:val="num" w:pos="180"/>
        </w:tabs>
        <w:ind w:left="180" w:hanging="180"/>
        <w:jc w:val="both"/>
        <w:rPr>
          <w:rFonts w:ascii="BalticaUzbek" w:hAnsi="BalticaUzbek" w:cs="Times New Roman"/>
          <w:sz w:val="22"/>
          <w:szCs w:val="22"/>
        </w:rPr>
      </w:pPr>
      <w:r w:rsidRPr="00722D6A">
        <w:rPr>
          <w:rFonts w:ascii="BalticaUzbek" w:hAnsi="BalticaUzbek" w:cs="Times New Roman"/>
          <w:b/>
          <w:bCs/>
          <w:sz w:val="22"/>
          <w:szCs w:val="22"/>
        </w:rPr>
        <w:t xml:space="preserve">      8. </w:t>
      </w:r>
      <w:r w:rsidRPr="00722D6A">
        <w:rPr>
          <w:rFonts w:ascii="BalticaUzbek" w:hAnsi="BalticaUzbek" w:cs="Times New Roman"/>
          <w:sz w:val="22"/>
          <w:szCs w:val="22"/>
        </w:rPr>
        <w:t>Парсаданов Г.А, Егоров В.В., Прогнозирование национальной экономики. Учебное пособие М., 2001</w:t>
      </w:r>
    </w:p>
    <w:p w:rsidR="00A12AE0" w:rsidRPr="00722D6A" w:rsidRDefault="00A12AE0" w:rsidP="00A12AE0">
      <w:pPr>
        <w:pStyle w:val="2"/>
        <w:tabs>
          <w:tab w:val="num" w:pos="180"/>
        </w:tabs>
        <w:ind w:left="180" w:hanging="180"/>
        <w:jc w:val="both"/>
        <w:rPr>
          <w:rFonts w:ascii="BalticaUzbek" w:hAnsi="BalticaUzbek" w:cs="Times New Roman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 xml:space="preserve"> </w:t>
      </w:r>
      <w:hyperlink r:id="rId7" w:history="1">
        <w:r w:rsidRPr="00722D6A">
          <w:rPr>
            <w:rStyle w:val="a3"/>
            <w:rFonts w:ascii="BalticaUzbek" w:hAnsi="BalticaUzbek" w:cs="Times New Roman"/>
            <w:sz w:val="22"/>
            <w:szCs w:val="22"/>
          </w:rPr>
          <w:t>1</w:t>
        </w:r>
        <w:r w:rsidRPr="00722D6A">
          <w:rPr>
            <w:rStyle w:val="a3"/>
            <w:rFonts w:ascii="BalticaUzbek" w:hAnsi="BalticaUzbek" w:cs="Times New Roman"/>
            <w:sz w:val="22"/>
            <w:szCs w:val="22"/>
            <w:lang w:val="en-US"/>
          </w:rPr>
          <w:t>bir</w:t>
        </w:r>
        <w:r w:rsidRPr="00722D6A">
          <w:rPr>
            <w:rStyle w:val="a3"/>
            <w:rFonts w:ascii="BalticaUzbek" w:hAnsi="BalticaUzbek" w:cs="Times New Roman"/>
            <w:sz w:val="22"/>
            <w:szCs w:val="22"/>
          </w:rPr>
          <w:t>.</w:t>
        </w:r>
        <w:r w:rsidRPr="00722D6A">
          <w:rPr>
            <w:rStyle w:val="a3"/>
            <w:rFonts w:ascii="BalticaUzbek" w:hAnsi="BalticaUzbek" w:cs="Times New Roman"/>
            <w:sz w:val="22"/>
            <w:szCs w:val="22"/>
            <w:lang w:val="en-US"/>
          </w:rPr>
          <w:t>com</w:t>
        </w:r>
        <w:r w:rsidRPr="00722D6A">
          <w:rPr>
            <w:rStyle w:val="a3"/>
            <w:rFonts w:ascii="BalticaUzbek" w:hAnsi="BalticaUzbek" w:cs="Times New Roman"/>
            <w:sz w:val="22"/>
            <w:szCs w:val="22"/>
          </w:rPr>
          <w:t>.</w:t>
        </w:r>
        <w:r w:rsidRPr="00722D6A">
          <w:rPr>
            <w:rStyle w:val="a3"/>
            <w:rFonts w:ascii="BalticaUzbek" w:hAnsi="BalticaUzbek" w:cs="Times New Roman"/>
            <w:sz w:val="22"/>
            <w:szCs w:val="22"/>
            <w:lang w:val="en-US"/>
          </w:rPr>
          <w:t>ru</w:t>
        </w:r>
        <w:r w:rsidRPr="00722D6A">
          <w:rPr>
            <w:rStyle w:val="a3"/>
            <w:rFonts w:ascii="BalticaUzbek" w:hAnsi="BalticaUzbek" w:cs="Times New Roman"/>
            <w:sz w:val="22"/>
            <w:szCs w:val="22"/>
          </w:rPr>
          <w:t>/</w:t>
        </w:r>
        <w:r w:rsidRPr="00722D6A">
          <w:rPr>
            <w:rStyle w:val="a3"/>
            <w:rFonts w:ascii="BalticaUzbek" w:hAnsi="BalticaUzbek" w:cs="Times New Roman"/>
            <w:sz w:val="22"/>
            <w:szCs w:val="22"/>
            <w:lang w:val="en-US"/>
          </w:rPr>
          <w:t>book</w:t>
        </w:r>
        <w:r w:rsidRPr="00722D6A">
          <w:rPr>
            <w:rStyle w:val="a3"/>
            <w:rFonts w:ascii="BalticaUzbek" w:hAnsi="BalticaUzbek" w:cs="Times New Roman"/>
            <w:sz w:val="22"/>
            <w:szCs w:val="22"/>
          </w:rPr>
          <w:t>-22152253.</w:t>
        </w:r>
        <w:r w:rsidRPr="00722D6A">
          <w:rPr>
            <w:rStyle w:val="a3"/>
            <w:rFonts w:ascii="BalticaUzbek" w:hAnsi="BalticaUzbek" w:cs="Times New Roman"/>
            <w:sz w:val="22"/>
            <w:szCs w:val="22"/>
            <w:lang w:val="en-US"/>
          </w:rPr>
          <w:t>html</w:t>
        </w:r>
      </w:hyperlink>
    </w:p>
    <w:p w:rsidR="00A12AE0" w:rsidRPr="00722D6A" w:rsidRDefault="00A12AE0" w:rsidP="00A12AE0">
      <w:pPr>
        <w:tabs>
          <w:tab w:val="num" w:pos="180"/>
        </w:tabs>
        <w:ind w:left="180" w:hanging="180"/>
        <w:rPr>
          <w:rFonts w:ascii="BalticaUzbek" w:hAnsi="BalticaUzbek" w:cs="Times New Roman"/>
          <w:b/>
          <w:bCs/>
          <w:sz w:val="22"/>
          <w:szCs w:val="22"/>
        </w:rPr>
      </w:pPr>
      <w:r w:rsidRPr="00722D6A">
        <w:rPr>
          <w:rFonts w:ascii="BalticaUzbek" w:hAnsi="BalticaUzbek" w:cs="Times New Roman"/>
          <w:b/>
          <w:bCs/>
          <w:sz w:val="22"/>
          <w:szCs w:val="22"/>
        </w:rPr>
        <w:t xml:space="preserve">     </w:t>
      </w:r>
    </w:p>
    <w:p w:rsidR="00A12AE0" w:rsidRPr="00722D6A" w:rsidRDefault="00A12AE0" w:rsidP="00A12AE0">
      <w:pPr>
        <w:tabs>
          <w:tab w:val="num" w:pos="180"/>
        </w:tabs>
        <w:ind w:left="180" w:hanging="180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b/>
          <w:bCs/>
          <w:sz w:val="22"/>
          <w:szCs w:val="22"/>
        </w:rPr>
        <w:t xml:space="preserve"> 9.</w:t>
      </w:r>
      <w:r w:rsidRPr="00722D6A">
        <w:rPr>
          <w:rFonts w:ascii="BalticaUzbek" w:hAnsi="BalticaUzbek" w:cs="Times New Roman"/>
          <w:sz w:val="22"/>
          <w:szCs w:val="22"/>
        </w:rPr>
        <w:t xml:space="preserve"> Ершова Т.Л. </w:t>
      </w:r>
      <w:proofErr w:type="gramStart"/>
      <w:r w:rsidRPr="00722D6A">
        <w:rPr>
          <w:rFonts w:ascii="BalticaUzbek" w:hAnsi="BalticaUzbek" w:cs="Times New Roman"/>
          <w:sz w:val="22"/>
          <w:szCs w:val="22"/>
        </w:rPr>
        <w:t>Р</w:t>
      </w:r>
      <w:proofErr w:type="gramEnd"/>
      <w:r>
        <w:rPr>
          <w:rFonts w:ascii="BalticaUzbek" w:hAnsi="BalticaUzbek" w:cs="Times New Roman"/>
          <w:sz w:val="22"/>
          <w:szCs w:val="22"/>
        </w:rPr>
        <w:t>ў</w:t>
      </w:r>
      <w:r w:rsidRPr="00722D6A">
        <w:rPr>
          <w:rFonts w:ascii="BalticaUzbek" w:hAnsi="BalticaUzbek" w:cs="Times New Roman"/>
          <w:sz w:val="22"/>
          <w:szCs w:val="22"/>
        </w:rPr>
        <w:t>нок ценн</w:t>
      </w:r>
      <w:r>
        <w:rPr>
          <w:rFonts w:ascii="BalticaUzbek" w:hAnsi="BalticaUzbek" w:cs="Times New Roman"/>
          <w:sz w:val="22"/>
          <w:szCs w:val="22"/>
        </w:rPr>
        <w:t>ў</w:t>
      </w:r>
      <w:r w:rsidRPr="00722D6A">
        <w:rPr>
          <w:rFonts w:ascii="BalticaUzbek" w:hAnsi="BalticaUzbek" w:cs="Times New Roman"/>
          <w:sz w:val="22"/>
          <w:szCs w:val="22"/>
        </w:rPr>
        <w:t>х бумаг, прогнозирование национальной          экономики М., 2002</w:t>
      </w:r>
    </w:p>
    <w:p w:rsidR="00A12AE0" w:rsidRPr="00722D6A" w:rsidRDefault="00A12AE0" w:rsidP="00A12AE0">
      <w:pPr>
        <w:pStyle w:val="2"/>
        <w:tabs>
          <w:tab w:val="num" w:pos="180"/>
        </w:tabs>
        <w:ind w:left="180" w:hanging="180"/>
        <w:jc w:val="both"/>
        <w:rPr>
          <w:rFonts w:ascii="BalticaUzbek" w:hAnsi="BalticaUzbek" w:cs="Times New Roman"/>
          <w:sz w:val="22"/>
          <w:szCs w:val="22"/>
          <w:u w:val="words"/>
        </w:rPr>
      </w:pPr>
      <w:r w:rsidRPr="00722D6A">
        <w:rPr>
          <w:rFonts w:ascii="BalticaUzbek" w:hAnsi="BalticaUzbek" w:cs="Times New Roman"/>
          <w:sz w:val="22"/>
          <w:szCs w:val="22"/>
        </w:rPr>
        <w:t xml:space="preserve"> </w:t>
      </w:r>
      <w:hyperlink r:id="rId8" w:history="1">
        <w:r w:rsidRPr="00722D6A">
          <w:rPr>
            <w:rStyle w:val="a3"/>
            <w:rFonts w:ascii="BalticaUzbek" w:hAnsi="BalticaUzbek" w:cs="Times New Roman"/>
            <w:sz w:val="22"/>
            <w:szCs w:val="22"/>
            <w:lang w:val="en-US"/>
          </w:rPr>
          <w:t>www</w:t>
        </w:r>
        <w:r w:rsidRPr="00722D6A">
          <w:rPr>
            <w:rStyle w:val="a3"/>
            <w:rFonts w:ascii="BalticaUzbek" w:hAnsi="BalticaUzbek" w:cs="Times New Roman"/>
            <w:sz w:val="22"/>
            <w:szCs w:val="22"/>
          </w:rPr>
          <w:t>.</w:t>
        </w:r>
        <w:r w:rsidRPr="00722D6A">
          <w:rPr>
            <w:rStyle w:val="a3"/>
            <w:rFonts w:ascii="BalticaUzbek" w:hAnsi="BalticaUzbek" w:cs="Times New Roman"/>
            <w:sz w:val="22"/>
            <w:szCs w:val="22"/>
            <w:lang w:val="en-US"/>
          </w:rPr>
          <w:t>ivanova</w:t>
        </w:r>
        <w:r w:rsidRPr="00722D6A">
          <w:rPr>
            <w:rStyle w:val="a3"/>
            <w:rFonts w:ascii="BalticaUzbek" w:hAnsi="BalticaUzbek" w:cs="Times New Roman"/>
            <w:sz w:val="22"/>
            <w:szCs w:val="22"/>
          </w:rPr>
          <w:t>.</w:t>
        </w:r>
        <w:r w:rsidRPr="00722D6A">
          <w:rPr>
            <w:rStyle w:val="a3"/>
            <w:rFonts w:ascii="BalticaUzbek" w:hAnsi="BalticaUzbek" w:cs="Times New Roman"/>
            <w:sz w:val="22"/>
            <w:szCs w:val="22"/>
            <w:lang w:val="en-US"/>
          </w:rPr>
          <w:t>as</w:t>
        </w:r>
        <w:r w:rsidRPr="00722D6A">
          <w:rPr>
            <w:rStyle w:val="a3"/>
            <w:rFonts w:ascii="BalticaUzbek" w:hAnsi="BalticaUzbek" w:cs="Times New Roman"/>
            <w:sz w:val="22"/>
            <w:szCs w:val="22"/>
          </w:rPr>
          <w:t>.</w:t>
        </w:r>
        <w:r w:rsidRPr="00722D6A">
          <w:rPr>
            <w:rStyle w:val="a3"/>
            <w:rFonts w:ascii="BalticaUzbek" w:hAnsi="BalticaUzbek" w:cs="Times New Roman"/>
            <w:sz w:val="22"/>
            <w:szCs w:val="22"/>
            <w:lang w:val="en-US"/>
          </w:rPr>
          <w:t>ru</w:t>
        </w:r>
        <w:r w:rsidRPr="00722D6A">
          <w:rPr>
            <w:rStyle w:val="a3"/>
            <w:rFonts w:ascii="BalticaUzbek" w:hAnsi="BalticaUzbek" w:cs="Times New Roman"/>
            <w:sz w:val="22"/>
            <w:szCs w:val="22"/>
          </w:rPr>
          <w:t>/</w:t>
        </w:r>
        <w:r w:rsidRPr="00722D6A">
          <w:rPr>
            <w:rStyle w:val="a3"/>
            <w:rFonts w:ascii="BalticaUzbek" w:hAnsi="BalticaUzbek" w:cs="Times New Roman"/>
            <w:sz w:val="22"/>
            <w:szCs w:val="22"/>
            <w:lang w:val="en-US"/>
          </w:rPr>
          <w:t>vin</w:t>
        </w:r>
        <w:r w:rsidRPr="00722D6A">
          <w:rPr>
            <w:rStyle w:val="a3"/>
            <w:rFonts w:ascii="BalticaUzbek" w:hAnsi="BalticaUzbek" w:cs="Times New Roman"/>
            <w:sz w:val="22"/>
            <w:szCs w:val="22"/>
          </w:rPr>
          <w:t>1251/</w:t>
        </w:r>
        <w:r w:rsidRPr="00722D6A">
          <w:rPr>
            <w:rStyle w:val="a3"/>
            <w:rFonts w:ascii="BalticaUzbek" w:hAnsi="BalticaUzbek" w:cs="Times New Roman"/>
            <w:sz w:val="22"/>
            <w:szCs w:val="22"/>
            <w:lang w:val="en-US"/>
          </w:rPr>
          <w:t>economy</w:t>
        </w:r>
        <w:r w:rsidRPr="00722D6A">
          <w:rPr>
            <w:rStyle w:val="a3"/>
            <w:rFonts w:ascii="BalticaUzbek" w:hAnsi="BalticaUzbek" w:cs="Times New Roman"/>
            <w:sz w:val="22"/>
            <w:szCs w:val="22"/>
          </w:rPr>
          <w:t>/</w:t>
        </w:r>
        <w:r w:rsidRPr="00722D6A">
          <w:rPr>
            <w:rStyle w:val="a3"/>
            <w:rFonts w:ascii="BalticaUzbek" w:hAnsi="BalticaUzbek" w:cs="Times New Roman"/>
            <w:sz w:val="22"/>
            <w:szCs w:val="22"/>
            <w:lang w:val="en-US"/>
          </w:rPr>
          <w:t>keop</w:t>
        </w:r>
        <w:r w:rsidRPr="00722D6A">
          <w:rPr>
            <w:rStyle w:val="a3"/>
            <w:rFonts w:ascii="BalticaUzbek" w:hAnsi="BalticaUzbek" w:cs="Times New Roman"/>
            <w:sz w:val="22"/>
            <w:szCs w:val="22"/>
          </w:rPr>
          <w:t>/</w:t>
        </w:r>
        <w:r w:rsidRPr="00722D6A">
          <w:rPr>
            <w:rStyle w:val="a3"/>
            <w:rFonts w:ascii="BalticaUzbek" w:hAnsi="BalticaUzbek" w:cs="Times New Roman"/>
            <w:sz w:val="22"/>
            <w:szCs w:val="22"/>
            <w:lang w:val="en-US"/>
          </w:rPr>
          <w:t>ershova</w:t>
        </w:r>
        <w:r w:rsidRPr="00722D6A">
          <w:rPr>
            <w:rStyle w:val="a3"/>
            <w:rFonts w:ascii="BalticaUzbek" w:hAnsi="BalticaUzbek" w:cs="Times New Roman"/>
            <w:sz w:val="22"/>
            <w:szCs w:val="22"/>
          </w:rPr>
          <w:t>.</w:t>
        </w:r>
        <w:r w:rsidRPr="00722D6A">
          <w:rPr>
            <w:rStyle w:val="a3"/>
            <w:rFonts w:ascii="BalticaUzbek" w:hAnsi="BalticaUzbek" w:cs="Times New Roman"/>
            <w:sz w:val="22"/>
            <w:szCs w:val="22"/>
            <w:lang w:val="en-US"/>
          </w:rPr>
          <w:t>html</w:t>
        </w:r>
      </w:hyperlink>
    </w:p>
    <w:p w:rsidR="00A12AE0" w:rsidRPr="00722D6A" w:rsidRDefault="00A12AE0" w:rsidP="00A12AE0">
      <w:pPr>
        <w:pStyle w:val="2"/>
        <w:tabs>
          <w:tab w:val="num" w:pos="180"/>
        </w:tabs>
        <w:ind w:left="180" w:hanging="180"/>
        <w:jc w:val="both"/>
        <w:rPr>
          <w:rFonts w:ascii="BalticaUzbek" w:hAnsi="BalticaUzbek" w:cs="Times New Roman"/>
          <w:sz w:val="22"/>
          <w:szCs w:val="22"/>
        </w:rPr>
      </w:pPr>
      <w:r w:rsidRPr="00722D6A">
        <w:rPr>
          <w:rFonts w:ascii="BalticaUzbek" w:hAnsi="BalticaUzbek" w:cs="Times New Roman"/>
          <w:b/>
          <w:bCs/>
          <w:sz w:val="22"/>
          <w:szCs w:val="22"/>
        </w:rPr>
        <w:t xml:space="preserve">  </w:t>
      </w:r>
      <w:r w:rsidRPr="00722D6A">
        <w:rPr>
          <w:rFonts w:ascii="BalticaUzbek" w:hAnsi="BalticaUzbek" w:cs="Times New Roman"/>
          <w:sz w:val="22"/>
          <w:szCs w:val="22"/>
        </w:rPr>
        <w:t xml:space="preserve">     </w:t>
      </w:r>
    </w:p>
    <w:p w:rsidR="00A12AE0" w:rsidRPr="00722D6A" w:rsidRDefault="00A12AE0" w:rsidP="00A12AE0">
      <w:pPr>
        <w:pStyle w:val="2"/>
        <w:tabs>
          <w:tab w:val="num" w:pos="18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                     Электрон почта</w:t>
      </w:r>
    </w:p>
    <w:p w:rsidR="00A12AE0" w:rsidRPr="00722D6A" w:rsidRDefault="00A12AE0" w:rsidP="00A12AE0">
      <w:pPr>
        <w:numPr>
          <w:ilvl w:val="1"/>
          <w:numId w:val="6"/>
        </w:numPr>
        <w:tabs>
          <w:tab w:val="num" w:pos="180"/>
        </w:tabs>
        <w:ind w:left="180" w:hanging="180"/>
        <w:rPr>
          <w:rFonts w:ascii="BalticaUzbek" w:hAnsi="BalticaUzbek"/>
          <w:sz w:val="22"/>
          <w:szCs w:val="22"/>
          <w:lang w:val="en-GB"/>
        </w:rPr>
      </w:pPr>
      <w:proofErr w:type="gramStart"/>
      <w:r w:rsidRPr="00722D6A">
        <w:rPr>
          <w:rFonts w:ascii="BalticaUzbek" w:hAnsi="BalticaUzbek"/>
          <w:sz w:val="22"/>
          <w:szCs w:val="22"/>
          <w:lang w:val="en-US"/>
        </w:rPr>
        <w:t>http</w:t>
      </w:r>
      <w:proofErr w:type="gramEnd"/>
      <w:r w:rsidRPr="00722D6A">
        <w:rPr>
          <w:rFonts w:ascii="BalticaUzbek" w:hAnsi="BalticaUzbek"/>
          <w:sz w:val="22"/>
          <w:szCs w:val="22"/>
          <w:lang w:val="en-US"/>
        </w:rPr>
        <w:t>: \\ www. vqi.freenet. \trudy\dratisviko.htm</w:t>
      </w:r>
    </w:p>
    <w:p w:rsidR="00A12AE0" w:rsidRPr="00722D6A" w:rsidRDefault="00A12AE0" w:rsidP="00A12AE0">
      <w:pPr>
        <w:numPr>
          <w:ilvl w:val="1"/>
          <w:numId w:val="6"/>
        </w:numPr>
        <w:tabs>
          <w:tab w:val="num" w:pos="180"/>
        </w:tabs>
        <w:ind w:left="180" w:hanging="180"/>
        <w:rPr>
          <w:rFonts w:ascii="BalticaUzbek" w:hAnsi="BalticaUzbek"/>
          <w:sz w:val="22"/>
          <w:szCs w:val="22"/>
          <w:lang w:val="en-US"/>
        </w:rPr>
      </w:pPr>
      <w:proofErr w:type="gramStart"/>
      <w:r w:rsidRPr="00722D6A">
        <w:rPr>
          <w:rFonts w:ascii="BalticaUzbek" w:hAnsi="BalticaUzbek"/>
          <w:sz w:val="22"/>
          <w:szCs w:val="22"/>
          <w:lang w:val="en-US"/>
        </w:rPr>
        <w:t>http</w:t>
      </w:r>
      <w:proofErr w:type="gramEnd"/>
      <w:r w:rsidRPr="00722D6A">
        <w:rPr>
          <w:rFonts w:ascii="BalticaUzbek" w:hAnsi="BalticaUzbek"/>
          <w:sz w:val="22"/>
          <w:szCs w:val="22"/>
          <w:lang w:val="en-US"/>
        </w:rPr>
        <w:t>: \\ www. Yabloko.ru\themes\belorus\belfrus-25.html</w:t>
      </w:r>
    </w:p>
    <w:p w:rsidR="00A12AE0" w:rsidRPr="00722D6A" w:rsidRDefault="00A12AE0" w:rsidP="00A12AE0">
      <w:pPr>
        <w:numPr>
          <w:ilvl w:val="1"/>
          <w:numId w:val="6"/>
        </w:numPr>
        <w:tabs>
          <w:tab w:val="num" w:pos="180"/>
        </w:tabs>
        <w:ind w:left="180" w:hanging="180"/>
        <w:rPr>
          <w:rFonts w:ascii="BalticaUzbek" w:hAnsi="BalticaUzbek"/>
          <w:sz w:val="22"/>
          <w:szCs w:val="22"/>
          <w:lang w:val="en-US"/>
        </w:rPr>
      </w:pPr>
      <w:hyperlink r:id="rId9" w:history="1">
        <w:r w:rsidRPr="00722D6A">
          <w:rPr>
            <w:rStyle w:val="a3"/>
            <w:rFonts w:ascii="BalticaUzbek" w:hAnsi="BalticaUzbek"/>
            <w:sz w:val="22"/>
            <w:szCs w:val="22"/>
            <w:lang w:val="en-US"/>
          </w:rPr>
          <w:t>http://www.vqi.freenet.lez\trudy\bratisvriko.htm</w:t>
        </w:r>
      </w:hyperlink>
    </w:p>
    <w:p w:rsidR="00A12AE0" w:rsidRPr="00722D6A" w:rsidRDefault="00A12AE0" w:rsidP="00A12AE0">
      <w:pPr>
        <w:pStyle w:val="2"/>
        <w:ind w:firstLine="680"/>
        <w:jc w:val="center"/>
        <w:rPr>
          <w:rFonts w:ascii="BalticaUzbek" w:hAnsi="BalticaUzbek"/>
          <w:b/>
          <w:bCs/>
          <w:sz w:val="22"/>
          <w:szCs w:val="22"/>
          <w:lang w:val="en-US"/>
        </w:rPr>
      </w:pPr>
    </w:p>
    <w:p w:rsidR="00A12AE0" w:rsidRPr="00722D6A" w:rsidRDefault="00A12AE0" w:rsidP="00A12AE0">
      <w:pPr>
        <w:pStyle w:val="2"/>
        <w:ind w:firstLine="680"/>
        <w:jc w:val="center"/>
        <w:rPr>
          <w:rFonts w:ascii="BalticaUzbek" w:hAnsi="BalticaUzbek"/>
          <w:b/>
          <w:bCs/>
          <w:sz w:val="22"/>
          <w:szCs w:val="22"/>
          <w:lang w:val="en-US"/>
        </w:rPr>
      </w:pPr>
    </w:p>
    <w:p w:rsidR="00A12AE0" w:rsidRPr="00722D6A" w:rsidRDefault="00A12AE0" w:rsidP="00A12AE0">
      <w:pPr>
        <w:pStyle w:val="2"/>
        <w:ind w:firstLine="680"/>
        <w:jc w:val="center"/>
        <w:rPr>
          <w:rFonts w:ascii="BalticaUzbek" w:hAnsi="BalticaUzbek"/>
          <w:b/>
          <w:bCs/>
          <w:sz w:val="22"/>
          <w:szCs w:val="22"/>
          <w:lang w:val="en-US"/>
        </w:rPr>
      </w:pPr>
    </w:p>
    <w:p w:rsidR="00A12AE0" w:rsidRPr="00722D6A" w:rsidRDefault="00A12AE0" w:rsidP="00A12AE0">
      <w:pPr>
        <w:pStyle w:val="2"/>
        <w:ind w:firstLine="680"/>
        <w:jc w:val="center"/>
        <w:rPr>
          <w:rFonts w:ascii="BalticaUzbek" w:hAnsi="BalticaUzbek"/>
          <w:b/>
          <w:bCs/>
          <w:sz w:val="22"/>
          <w:szCs w:val="22"/>
          <w:lang w:val="en-US"/>
        </w:rPr>
      </w:pPr>
    </w:p>
    <w:p w:rsidR="00BC068A" w:rsidRPr="00A12AE0" w:rsidRDefault="00BC068A">
      <w:pPr>
        <w:rPr>
          <w:lang w:val="en-US"/>
        </w:rPr>
      </w:pPr>
    </w:p>
    <w:sectPr w:rsidR="00BC068A" w:rsidRPr="00A12A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813AB"/>
    <w:multiLevelType w:val="singleLevel"/>
    <w:tmpl w:val="4E5C7E7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effect w:val="none"/>
      </w:rPr>
    </w:lvl>
  </w:abstractNum>
  <w:abstractNum w:abstractNumId="1">
    <w:nsid w:val="125C7EC0"/>
    <w:multiLevelType w:val="hybridMultilevel"/>
    <w:tmpl w:val="1A5C9E38"/>
    <w:lvl w:ilvl="0" w:tplc="2D4C19C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B8107B"/>
    <w:multiLevelType w:val="singleLevel"/>
    <w:tmpl w:val="FE4E8744"/>
    <w:lvl w:ilvl="0">
      <w:start w:val="1"/>
      <w:numFmt w:val="decimal"/>
      <w:lvlText w:val="%1."/>
      <w:lvlJc w:val="left"/>
      <w:pPr>
        <w:tabs>
          <w:tab w:val="num" w:pos="1137"/>
        </w:tabs>
        <w:ind w:left="1137" w:hanging="360"/>
      </w:pPr>
      <w:rPr>
        <w:rFonts w:hint="default"/>
      </w:rPr>
    </w:lvl>
  </w:abstractNum>
  <w:abstractNum w:abstractNumId="3">
    <w:nsid w:val="28FD356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">
    <w:nsid w:val="29346D46"/>
    <w:multiLevelType w:val="singleLevel"/>
    <w:tmpl w:val="4E5C7E7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effect w:val="none"/>
      </w:rPr>
    </w:lvl>
  </w:abstractNum>
  <w:abstractNum w:abstractNumId="5">
    <w:nsid w:val="5F5C21BA"/>
    <w:multiLevelType w:val="singleLevel"/>
    <w:tmpl w:val="39189B7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AE0"/>
    <w:rsid w:val="00A12AE0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AE0"/>
    <w:pPr>
      <w:spacing w:after="0" w:line="240" w:lineRule="auto"/>
    </w:pPr>
    <w:rPr>
      <w:rFonts w:ascii="Bodo_uzb" w:eastAsia="Times New Roman" w:hAnsi="Bodo_uzb" w:cs="Bodo_uzb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A12AE0"/>
    <w:pPr>
      <w:ind w:firstLine="567"/>
    </w:pPr>
  </w:style>
  <w:style w:type="character" w:customStyle="1" w:styleId="20">
    <w:name w:val="Основной текст с отступом 2 Знак"/>
    <w:basedOn w:val="a0"/>
    <w:link w:val="2"/>
    <w:rsid w:val="00A12AE0"/>
    <w:rPr>
      <w:rFonts w:ascii="Bodo_uzb" w:eastAsia="Times New Roman" w:hAnsi="Bodo_uzb" w:cs="Bodo_uzb"/>
      <w:sz w:val="28"/>
      <w:szCs w:val="28"/>
      <w:lang w:val="ru-RU" w:eastAsia="ru-RU"/>
    </w:rPr>
  </w:style>
  <w:style w:type="character" w:styleId="a3">
    <w:name w:val="Hyperlink"/>
    <w:basedOn w:val="a0"/>
    <w:rsid w:val="00A12AE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AE0"/>
    <w:pPr>
      <w:spacing w:after="0" w:line="240" w:lineRule="auto"/>
    </w:pPr>
    <w:rPr>
      <w:rFonts w:ascii="Bodo_uzb" w:eastAsia="Times New Roman" w:hAnsi="Bodo_uzb" w:cs="Bodo_uzb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A12AE0"/>
    <w:pPr>
      <w:ind w:firstLine="567"/>
    </w:pPr>
  </w:style>
  <w:style w:type="character" w:customStyle="1" w:styleId="20">
    <w:name w:val="Основной текст с отступом 2 Знак"/>
    <w:basedOn w:val="a0"/>
    <w:link w:val="2"/>
    <w:rsid w:val="00A12AE0"/>
    <w:rPr>
      <w:rFonts w:ascii="Bodo_uzb" w:eastAsia="Times New Roman" w:hAnsi="Bodo_uzb" w:cs="Bodo_uzb"/>
      <w:sz w:val="28"/>
      <w:szCs w:val="28"/>
      <w:lang w:val="ru-RU" w:eastAsia="ru-RU"/>
    </w:rPr>
  </w:style>
  <w:style w:type="character" w:styleId="a3">
    <w:name w:val="Hyperlink"/>
    <w:basedOn w:val="a0"/>
    <w:rsid w:val="00A12A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vanova.as.ru/vin1251/economy/keop/ershova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1bir.com.ru/book-22152253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-g.ru/catalog/details.php?id=67661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vqi.freenet.lez/trudy/bratisvriko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1820</Words>
  <Characters>10378</Characters>
  <Application>Microsoft Office Word</Application>
  <DocSecurity>0</DocSecurity>
  <Lines>86</Lines>
  <Paragraphs>24</Paragraphs>
  <ScaleCrop>false</ScaleCrop>
  <Company>Home</Company>
  <LinksUpToDate>false</LinksUpToDate>
  <CharactersWithSpaces>12174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2012-11-05T09:32:00Z</dcterms:created>
  <dcterms:modified xsi:type="dcterms:W3CDTF">2012-11-05T09:33:00Z</dcterms:modified>
</cp:coreProperties>
</file>